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3D72F8" w:rsidP="001B12A5">
      <w:r>
        <w:t>0</w:t>
      </w:r>
      <w:r w:rsidR="00DF7D6A">
        <w:t>5</w:t>
      </w:r>
      <w:r w:rsidR="002D6113">
        <w:t>.</w:t>
      </w:r>
      <w:r w:rsidR="00D2637C">
        <w:t>1</w:t>
      </w:r>
      <w:r w:rsidR="00C22AEE">
        <w:t>2</w:t>
      </w:r>
      <w:r w:rsidR="00533BDB">
        <w:t>.</w:t>
      </w:r>
      <w:r w:rsidR="002D6113">
        <w:t>2017</w:t>
      </w:r>
    </w:p>
    <w:p w:rsidR="00E83DD1" w:rsidRDefault="00E83DD1" w:rsidP="00E83DD1">
      <w:pPr>
        <w:autoSpaceDE w:val="0"/>
        <w:autoSpaceDN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Weihnachtsgrüße aus dem Morgenland</w:t>
      </w:r>
    </w:p>
    <w:p w:rsidR="00E83DD1" w:rsidRPr="00EF0244" w:rsidRDefault="00E83DD1" w:rsidP="00E83DD1">
      <w:pPr>
        <w:pStyle w:val="Flietext"/>
        <w:spacing w:line="360" w:lineRule="auto"/>
        <w:rPr>
          <w:b/>
          <w:bCs/>
          <w:color w:val="000000"/>
          <w:sz w:val="24"/>
          <w:szCs w:val="24"/>
        </w:rPr>
      </w:pPr>
      <w:r w:rsidRPr="00EF0244">
        <w:rPr>
          <w:b/>
          <w:bCs/>
          <w:color w:val="000000"/>
          <w:sz w:val="24"/>
          <w:szCs w:val="24"/>
        </w:rPr>
        <w:t xml:space="preserve">Förderstätte des Hauses Weiher bietet am Hersbrucker Weihnachtsmarkt Grußkarten mit orientalischen Motiven an </w:t>
      </w:r>
    </w:p>
    <w:p w:rsidR="00E83DD1" w:rsidRDefault="00E83DD1" w:rsidP="00E83DD1">
      <w:pPr>
        <w:pStyle w:val="Flietext"/>
        <w:rPr>
          <w:szCs w:val="22"/>
        </w:rPr>
      </w:pPr>
      <w:r>
        <w:t xml:space="preserve">Hersbruck – Ein Bild aus der Förderstätte des Hauses Weiher geht durch ganz Bayern. Der </w:t>
      </w:r>
      <w:r w:rsidR="003C5E72">
        <w:t>Bayerische O</w:t>
      </w:r>
      <w:r>
        <w:t xml:space="preserve">berste Rechnungshof hat ein Motiv aus der Reihe </w:t>
      </w:r>
      <w:r>
        <w:rPr>
          <w:color w:val="000000"/>
        </w:rPr>
        <w:t>„</w:t>
      </w:r>
      <w:r>
        <w:t>orientalische Stadt</w:t>
      </w:r>
      <w:r>
        <w:rPr>
          <w:color w:val="000000"/>
        </w:rPr>
        <w:t>“</w:t>
      </w:r>
      <w:r>
        <w:t xml:space="preserve"> für seine Weihnachtskarten ausgewählt. Das Bild haben Menschen mit einer Behinderung </w:t>
      </w:r>
      <w:r>
        <w:rPr>
          <w:color w:val="000000"/>
        </w:rPr>
        <w:t>gemalt</w:t>
      </w:r>
      <w:r>
        <w:t xml:space="preserve">, die </w:t>
      </w:r>
      <w:r w:rsidR="00DF7D6A">
        <w:t xml:space="preserve">die </w:t>
      </w:r>
      <w:r>
        <w:t xml:space="preserve">Förderstätte des Hauses Weiher </w:t>
      </w:r>
      <w:r w:rsidR="00DF7D6A">
        <w:t>besuchen</w:t>
      </w:r>
      <w:r>
        <w:t xml:space="preserve">. Am </w:t>
      </w:r>
      <w:r w:rsidR="00DF7D6A">
        <w:t>Donnerstag</w:t>
      </w:r>
      <w:r>
        <w:t xml:space="preserve">, 7. Dezember, und </w:t>
      </w:r>
      <w:r w:rsidR="00DF7D6A">
        <w:t>Freitag</w:t>
      </w:r>
      <w:r>
        <w:t xml:space="preserve">, 8. Dezember, können Besucher </w:t>
      </w:r>
      <w:r>
        <w:rPr>
          <w:color w:val="000000"/>
        </w:rPr>
        <w:t xml:space="preserve">des Hersbrucker Weihnachtsmarktes </w:t>
      </w:r>
      <w:r>
        <w:t xml:space="preserve">von 14 bis 20 Uhr in der Bude gleich neben dem Rathaus </w:t>
      </w:r>
      <w:r>
        <w:rPr>
          <w:color w:val="000000"/>
        </w:rPr>
        <w:t xml:space="preserve">diese und weitere </w:t>
      </w:r>
      <w:r>
        <w:t xml:space="preserve">Weihnachtskarten </w:t>
      </w:r>
      <w:r>
        <w:rPr>
          <w:color w:val="000000"/>
        </w:rPr>
        <w:t>erwerben</w:t>
      </w:r>
      <w:r>
        <w:t xml:space="preserve">. Drei </w:t>
      </w:r>
      <w:r>
        <w:rPr>
          <w:color w:val="000000"/>
        </w:rPr>
        <w:t xml:space="preserve">bunte </w:t>
      </w:r>
      <w:r>
        <w:t>Motive schmücken auch Geschenkdosen, in die selbstgemachte Lebkuchen verpackt werden. Verkauft werden auch selbstgemachte Marmeladen, Chutneys und Pesto</w:t>
      </w:r>
      <w:r>
        <w:rPr>
          <w:color w:val="000000"/>
        </w:rPr>
        <w:t xml:space="preserve"> sowie </w:t>
      </w:r>
      <w:r>
        <w:t xml:space="preserve">bunte Leinentaschen. </w:t>
      </w:r>
    </w:p>
    <w:p w:rsidR="00E83DD1" w:rsidRDefault="00E83DD1" w:rsidP="00E83DD1">
      <w:pPr>
        <w:pStyle w:val="Flietext"/>
        <w:rPr>
          <w:sz w:val="20"/>
        </w:rPr>
      </w:pPr>
      <w:r>
        <w:t>„Wir haben uns sehr gefreut, dass das schöne Bild nun in ganz Bayern bekannt wird“, sagt Martin Chmel, Leiter des Haus</w:t>
      </w:r>
      <w:r>
        <w:rPr>
          <w:color w:val="000000"/>
        </w:rPr>
        <w:t>es</w:t>
      </w:r>
      <w:r>
        <w:t xml:space="preserve"> Weiher. Die Bilder aus der Reihe </w:t>
      </w:r>
      <w:r>
        <w:rPr>
          <w:color w:val="000000"/>
        </w:rPr>
        <w:t>„</w:t>
      </w:r>
      <w:r>
        <w:t>orientalische Stadt</w:t>
      </w:r>
      <w:r>
        <w:rPr>
          <w:color w:val="000000"/>
        </w:rPr>
        <w:t>“</w:t>
      </w:r>
      <w:r>
        <w:t xml:space="preserve"> sind von den Arbeiten </w:t>
      </w:r>
      <w:r>
        <w:rPr>
          <w:color w:val="000000"/>
        </w:rPr>
        <w:t>des Künstlers</w:t>
      </w:r>
      <w:r>
        <w:t xml:space="preserve"> Friedensreich Hundertwasser inspiriert. Die Farben sind leuchtend und die Konturen mit schwarz oder Gold deutlich herausgearbeitet. Das Besondere an der Technik: „Unsere </w:t>
      </w:r>
      <w:r>
        <w:rPr>
          <w:color w:val="000000"/>
        </w:rPr>
        <w:t xml:space="preserve">pädagogischen </w:t>
      </w:r>
      <w:r>
        <w:t xml:space="preserve">Mitarbeiter zeichnen die Motive vor und </w:t>
      </w:r>
      <w:r>
        <w:rPr>
          <w:color w:val="000000"/>
        </w:rPr>
        <w:t>die Besucher der Förderstätte</w:t>
      </w:r>
      <w:r>
        <w:t xml:space="preserve"> malen die Motive dann mit Acrylfarben aus“, erklärt Cornelia Ohana, Leiter</w:t>
      </w:r>
      <w:r>
        <w:rPr>
          <w:color w:val="000000"/>
        </w:rPr>
        <w:t>in</w:t>
      </w:r>
      <w:r>
        <w:t xml:space="preserve"> der Förderstätte der Rummelsberger Diakonie. Seit 1972 leben im Haus Weiher </w:t>
      </w:r>
      <w:r>
        <w:rPr>
          <w:color w:val="000000"/>
        </w:rPr>
        <w:t>Frauen und Männer</w:t>
      </w:r>
      <w:r>
        <w:t xml:space="preserve"> mit einer geistigen Behinderung. Es gibt einen Wohnbereich für Erwachsene, eine Tagesstätte, eine Seniorentagesstätte sowie Wohn- und Beschäftigungsangebote für Menschen mit Autismus. </w:t>
      </w:r>
    </w:p>
    <w:p w:rsidR="009A53CA" w:rsidRDefault="00000421" w:rsidP="00F80FE1">
      <w:pPr>
        <w:pStyle w:val="Flietext"/>
      </w:pPr>
      <w:r>
        <w:t>H</w:t>
      </w:r>
      <w:r w:rsidR="00AB52DA">
        <w:t>eike Reinhold</w:t>
      </w:r>
      <w:r w:rsidR="009A53CA">
        <w:t xml:space="preserve"> (</w:t>
      </w:r>
      <w:r w:rsidR="007E3A9C">
        <w:t>1.</w:t>
      </w:r>
      <w:r w:rsidR="00E83DD1">
        <w:t>687</w:t>
      </w:r>
      <w:r w:rsidR="007E3A9C">
        <w:t xml:space="preserve"> </w:t>
      </w:r>
      <w:r w:rsidR="009A53CA">
        <w:t>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9E2535">
        <w:t>in</w:t>
      </w:r>
    </w:p>
    <w:p w:rsidR="009A53CA" w:rsidRDefault="00AB52DA" w:rsidP="009A53CA">
      <w:r>
        <w:t>Heike Reinhold</w:t>
      </w:r>
      <w:r w:rsidR="009A53CA">
        <w:br/>
        <w:t>Telefon 09128 50</w:t>
      </w:r>
      <w:r w:rsidR="00F80FE1">
        <w:t xml:space="preserve"> 2263</w:t>
      </w:r>
      <w:r w:rsidR="00980090">
        <w:br/>
      </w:r>
      <w:r w:rsidR="00980090" w:rsidRPr="00980090">
        <w:t xml:space="preserve">Mobil: </w:t>
      </w:r>
      <w:r w:rsidRPr="00AB52DA">
        <w:t>0171 3397563</w:t>
      </w:r>
      <w:r w:rsidR="009A53CA">
        <w:br/>
        <w:t xml:space="preserve">E-Mail </w:t>
      </w:r>
      <w:hyperlink r:id="rId8" w:history="1">
        <w:r w:rsidRPr="009E7F3D">
          <w:rPr>
            <w:rStyle w:val="Hyperlink"/>
          </w:rPr>
          <w:t>reinhold.heike@rummelsberger.net</w:t>
        </w:r>
      </w:hyperlink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863DDA" w:rsidP="00B53D64">
      <w:pPr>
        <w:pStyle w:val="Flietext"/>
      </w:pPr>
      <w:r>
        <w:rPr>
          <w:noProof/>
        </w:rPr>
        <w:lastRenderedPageBreak/>
        <w:drawing>
          <wp:inline distT="0" distB="0" distL="0" distR="0">
            <wp:extent cx="2459133" cy="1720850"/>
            <wp:effectExtent l="0" t="0" r="0" b="0"/>
            <wp:docPr id="1" name="Grafik 1" descr="T:\Marketing-Austausch\Kommunikation\Pressearchiv\2017\2017-12-4 PM Weihnachtsmarkt_Hersbruck\PM_Motiv_Weihnachtskarte_Hersruck_Rummelsberger_Dioakon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12-4 PM Weihnachtsmarkt_Hersbruck\PM_Motiv_Weihnachtskarte_Hersruck_Rummelsberger_Dioakonie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33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DA" w:rsidRDefault="00863DDA" w:rsidP="00B53D64">
      <w:pPr>
        <w:pStyle w:val="Flietext"/>
      </w:pPr>
      <w:r>
        <w:t>Dieses Bild sch</w:t>
      </w:r>
      <w:r w:rsidR="00147A7B">
        <w:t>mückt die Weihnachtskarten des B</w:t>
      </w:r>
      <w:r>
        <w:t xml:space="preserve">ayerischen </w:t>
      </w:r>
      <w:r w:rsidR="00147A7B">
        <w:t>O</w:t>
      </w:r>
      <w:r>
        <w:t xml:space="preserve">bersten Rechnungshofs. Gemalt haben es Menschen mit </w:t>
      </w:r>
      <w:r w:rsidR="005D366D">
        <w:t xml:space="preserve">einer </w:t>
      </w:r>
      <w:r>
        <w:t>Behinderung der Förderstätte des Hauses Weiher. Foto: Förderstätte Haus Weiher</w:t>
      </w:r>
    </w:p>
    <w:p w:rsidR="00863DDA" w:rsidRDefault="00BA17AF" w:rsidP="00B53D64">
      <w:pPr>
        <w:pStyle w:val="Flietext"/>
      </w:pPr>
      <w:r w:rsidRPr="00491C69">
        <w:rPr>
          <w:noProof/>
          <w:highlight w:val="yellow"/>
        </w:rPr>
        <w:drawing>
          <wp:inline distT="0" distB="0" distL="0" distR="0" wp14:anchorId="24DBB461" wp14:editId="1BA3C402">
            <wp:extent cx="2422703" cy="3355456"/>
            <wp:effectExtent l="0" t="0" r="0" b="0"/>
            <wp:docPr id="3" name="Grafik 3" descr="T:\Marketing-Austausch\Kommunikation\Pressearchiv\2017\2017-12-4 PM Weihnachtsmarkt_Hersbruck\PM_Weihnachtskarte_Malen_Weihnachtsmarkt_Hersbruck_Rummelsberger Diakoni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-Austausch\Kommunikation\Pressearchiv\2017\2017-12-4 PM Weihnachtsmarkt_Hersbruck\PM_Weihnachtskarte_Malen_Weihnachtsmarkt_Hersbruck_Rummelsberger Diakonie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66" cy="33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AF" w:rsidRDefault="00AB1C8A" w:rsidP="00B53D64">
      <w:pPr>
        <w:pStyle w:val="Flietext"/>
      </w:pPr>
      <w:r>
        <w:t xml:space="preserve">Anette </w:t>
      </w:r>
      <w:proofErr w:type="spellStart"/>
      <w:r w:rsidRPr="00AB1C8A">
        <w:t>Flöter</w:t>
      </w:r>
      <w:proofErr w:type="spellEnd"/>
      <w:r w:rsidRPr="00AB1C8A">
        <w:t xml:space="preserve"> </w:t>
      </w:r>
      <w:r w:rsidR="00147A7B">
        <w:t xml:space="preserve">(links) </w:t>
      </w:r>
      <w:r w:rsidR="00491C69" w:rsidRPr="00AB1C8A">
        <w:t xml:space="preserve">und </w:t>
      </w:r>
      <w:r w:rsidR="00AD0CD4" w:rsidRPr="00AB1C8A">
        <w:t xml:space="preserve">Cornelia Ohana, Leiterin der </w:t>
      </w:r>
      <w:r w:rsidR="00491C69" w:rsidRPr="00AB1C8A">
        <w:t>Förderstätte der Rummelsberger Diakonie arbeiten an ersten Entwurf</w:t>
      </w:r>
      <w:r w:rsidR="00491C69">
        <w:t xml:space="preserve"> der orientalischen Stadt, die nun die Weihnachtskarte des </w:t>
      </w:r>
      <w:r w:rsidR="00147A7B">
        <w:t>B</w:t>
      </w:r>
      <w:r w:rsidR="00491C69">
        <w:t xml:space="preserve">ayerischen </w:t>
      </w:r>
      <w:r w:rsidR="00147A7B">
        <w:t>O</w:t>
      </w:r>
      <w:bookmarkStart w:id="0" w:name="_GoBack"/>
      <w:bookmarkEnd w:id="0"/>
      <w:r w:rsidR="00491C69">
        <w:t xml:space="preserve">bersten Rechnungshofs schmückt. </w:t>
      </w:r>
      <w:r w:rsidR="0018126D">
        <w:t xml:space="preserve">Foto: </w:t>
      </w:r>
      <w:r w:rsidR="00921320">
        <w:t>Rummelsberger Diakonie</w:t>
      </w:r>
    </w:p>
    <w:sectPr w:rsidR="00BA17AF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3392D">
      <w:rPr>
        <w:noProof/>
      </w:rPr>
      <w:t>2</w:t>
    </w:r>
    <w:r w:rsidRPr="006322C5">
      <w:fldChar w:fldCharType="end"/>
    </w:r>
    <w:r w:rsidRPr="006322C5">
      <w:t xml:space="preserve"> von </w:t>
    </w:r>
    <w:r w:rsidR="00F3392D">
      <w:fldChar w:fldCharType="begin"/>
    </w:r>
    <w:r w:rsidR="00F3392D">
      <w:instrText>NUMPAGES  \* Arabic  \* MERGEFORMAT</w:instrText>
    </w:r>
    <w:r w:rsidR="00F3392D">
      <w:fldChar w:fldCharType="separate"/>
    </w:r>
    <w:r w:rsidR="00F3392D">
      <w:rPr>
        <w:noProof/>
      </w:rPr>
      <w:t>2</w:t>
    </w:r>
    <w:r w:rsidR="00F339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3392D">
      <w:rPr>
        <w:noProof/>
      </w:rPr>
      <w:t>1</w:t>
    </w:r>
    <w:r w:rsidRPr="006322C5">
      <w:fldChar w:fldCharType="end"/>
    </w:r>
    <w:r w:rsidRPr="006322C5">
      <w:t xml:space="preserve"> von </w:t>
    </w:r>
    <w:r w:rsidR="00F3392D">
      <w:fldChar w:fldCharType="begin"/>
    </w:r>
    <w:r w:rsidR="00F3392D">
      <w:instrText>NUMPAGES  \* Arabic  \* MERGEFORMAT</w:instrText>
    </w:r>
    <w:r w:rsidR="00F3392D">
      <w:fldChar w:fldCharType="separate"/>
    </w:r>
    <w:r w:rsidR="00F3392D">
      <w:rPr>
        <w:noProof/>
      </w:rPr>
      <w:t>2</w:t>
    </w:r>
    <w:r w:rsidR="00F339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421"/>
    <w:rsid w:val="00001E60"/>
    <w:rsid w:val="00022132"/>
    <w:rsid w:val="0002266C"/>
    <w:rsid w:val="000304FD"/>
    <w:rsid w:val="00055323"/>
    <w:rsid w:val="000576A7"/>
    <w:rsid w:val="00071E81"/>
    <w:rsid w:val="00081345"/>
    <w:rsid w:val="000842B1"/>
    <w:rsid w:val="00091F3A"/>
    <w:rsid w:val="000925E7"/>
    <w:rsid w:val="00092EE0"/>
    <w:rsid w:val="000B7B3F"/>
    <w:rsid w:val="000E47C7"/>
    <w:rsid w:val="00112589"/>
    <w:rsid w:val="00125B4D"/>
    <w:rsid w:val="00147A7B"/>
    <w:rsid w:val="00173427"/>
    <w:rsid w:val="00173C61"/>
    <w:rsid w:val="0018126D"/>
    <w:rsid w:val="001950CD"/>
    <w:rsid w:val="001A404B"/>
    <w:rsid w:val="001B12A5"/>
    <w:rsid w:val="001C2336"/>
    <w:rsid w:val="001C75CD"/>
    <w:rsid w:val="001F4FFC"/>
    <w:rsid w:val="00224A19"/>
    <w:rsid w:val="002319B3"/>
    <w:rsid w:val="002368B9"/>
    <w:rsid w:val="00244966"/>
    <w:rsid w:val="0027624A"/>
    <w:rsid w:val="0028169A"/>
    <w:rsid w:val="002A6935"/>
    <w:rsid w:val="002C110C"/>
    <w:rsid w:val="002C7C3D"/>
    <w:rsid w:val="002D6113"/>
    <w:rsid w:val="002E4E0A"/>
    <w:rsid w:val="002F77D9"/>
    <w:rsid w:val="002F7AA6"/>
    <w:rsid w:val="003119F5"/>
    <w:rsid w:val="00345A67"/>
    <w:rsid w:val="00355505"/>
    <w:rsid w:val="0035589A"/>
    <w:rsid w:val="00374BD7"/>
    <w:rsid w:val="00385E31"/>
    <w:rsid w:val="003C5E72"/>
    <w:rsid w:val="003D6495"/>
    <w:rsid w:val="003D72F8"/>
    <w:rsid w:val="003E5CB2"/>
    <w:rsid w:val="003F178F"/>
    <w:rsid w:val="004004D2"/>
    <w:rsid w:val="00413622"/>
    <w:rsid w:val="004348A4"/>
    <w:rsid w:val="00442AB7"/>
    <w:rsid w:val="00444C22"/>
    <w:rsid w:val="00450783"/>
    <w:rsid w:val="004653ED"/>
    <w:rsid w:val="00466581"/>
    <w:rsid w:val="00471AEB"/>
    <w:rsid w:val="00484763"/>
    <w:rsid w:val="0048676E"/>
    <w:rsid w:val="00491C69"/>
    <w:rsid w:val="004924BE"/>
    <w:rsid w:val="00492CB4"/>
    <w:rsid w:val="004A390C"/>
    <w:rsid w:val="004C4665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29BD"/>
    <w:rsid w:val="00544FEF"/>
    <w:rsid w:val="00554ECD"/>
    <w:rsid w:val="00555C89"/>
    <w:rsid w:val="00562EDA"/>
    <w:rsid w:val="00564218"/>
    <w:rsid w:val="00570556"/>
    <w:rsid w:val="00593FE5"/>
    <w:rsid w:val="005B1D3F"/>
    <w:rsid w:val="005B2895"/>
    <w:rsid w:val="005C7A08"/>
    <w:rsid w:val="005D366D"/>
    <w:rsid w:val="005D7167"/>
    <w:rsid w:val="005D7F36"/>
    <w:rsid w:val="005F47D6"/>
    <w:rsid w:val="005F79B7"/>
    <w:rsid w:val="0062260C"/>
    <w:rsid w:val="006322C5"/>
    <w:rsid w:val="00653805"/>
    <w:rsid w:val="006543BD"/>
    <w:rsid w:val="00654EFF"/>
    <w:rsid w:val="006768DB"/>
    <w:rsid w:val="006A45FC"/>
    <w:rsid w:val="006B704D"/>
    <w:rsid w:val="006C03CF"/>
    <w:rsid w:val="006D4EA6"/>
    <w:rsid w:val="006D64DE"/>
    <w:rsid w:val="006E43DD"/>
    <w:rsid w:val="006F5471"/>
    <w:rsid w:val="00704793"/>
    <w:rsid w:val="007204CF"/>
    <w:rsid w:val="007300D5"/>
    <w:rsid w:val="0074165E"/>
    <w:rsid w:val="00760682"/>
    <w:rsid w:val="00764336"/>
    <w:rsid w:val="00765FE4"/>
    <w:rsid w:val="00777D73"/>
    <w:rsid w:val="0078312A"/>
    <w:rsid w:val="00796872"/>
    <w:rsid w:val="007976EE"/>
    <w:rsid w:val="007A586B"/>
    <w:rsid w:val="007E3A9C"/>
    <w:rsid w:val="007F2E5E"/>
    <w:rsid w:val="00802A45"/>
    <w:rsid w:val="00802CFE"/>
    <w:rsid w:val="00802DEC"/>
    <w:rsid w:val="00803E5D"/>
    <w:rsid w:val="00804A48"/>
    <w:rsid w:val="008053D0"/>
    <w:rsid w:val="00817045"/>
    <w:rsid w:val="00827A68"/>
    <w:rsid w:val="00836807"/>
    <w:rsid w:val="00841C17"/>
    <w:rsid w:val="00857CDC"/>
    <w:rsid w:val="00857D18"/>
    <w:rsid w:val="008600B5"/>
    <w:rsid w:val="00863DDA"/>
    <w:rsid w:val="00866642"/>
    <w:rsid w:val="008B33F9"/>
    <w:rsid w:val="008C4812"/>
    <w:rsid w:val="008F0042"/>
    <w:rsid w:val="00907AF0"/>
    <w:rsid w:val="00921320"/>
    <w:rsid w:val="00980090"/>
    <w:rsid w:val="0098093D"/>
    <w:rsid w:val="00987EC8"/>
    <w:rsid w:val="00992A08"/>
    <w:rsid w:val="00996C96"/>
    <w:rsid w:val="009A53CA"/>
    <w:rsid w:val="009B2A86"/>
    <w:rsid w:val="009B4675"/>
    <w:rsid w:val="009B5468"/>
    <w:rsid w:val="009E2535"/>
    <w:rsid w:val="009E6E5C"/>
    <w:rsid w:val="009F3834"/>
    <w:rsid w:val="00A02D61"/>
    <w:rsid w:val="00A056DF"/>
    <w:rsid w:val="00A05EBF"/>
    <w:rsid w:val="00A11DA2"/>
    <w:rsid w:val="00A23407"/>
    <w:rsid w:val="00AA515A"/>
    <w:rsid w:val="00AB0956"/>
    <w:rsid w:val="00AB1C8A"/>
    <w:rsid w:val="00AB3DEA"/>
    <w:rsid w:val="00AB52DA"/>
    <w:rsid w:val="00AC51F1"/>
    <w:rsid w:val="00AC7FDE"/>
    <w:rsid w:val="00AD0CD4"/>
    <w:rsid w:val="00AD6A3C"/>
    <w:rsid w:val="00AD7B3E"/>
    <w:rsid w:val="00B42952"/>
    <w:rsid w:val="00B53D64"/>
    <w:rsid w:val="00B5643E"/>
    <w:rsid w:val="00B85669"/>
    <w:rsid w:val="00BA062A"/>
    <w:rsid w:val="00BA17AF"/>
    <w:rsid w:val="00BC2309"/>
    <w:rsid w:val="00BD3FD2"/>
    <w:rsid w:val="00C13BAB"/>
    <w:rsid w:val="00C22AEE"/>
    <w:rsid w:val="00C26BA1"/>
    <w:rsid w:val="00C27F91"/>
    <w:rsid w:val="00C50939"/>
    <w:rsid w:val="00C5256E"/>
    <w:rsid w:val="00C533A7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2637C"/>
    <w:rsid w:val="00D51ACB"/>
    <w:rsid w:val="00D53FD6"/>
    <w:rsid w:val="00D649E0"/>
    <w:rsid w:val="00D70963"/>
    <w:rsid w:val="00D80B18"/>
    <w:rsid w:val="00D81A4C"/>
    <w:rsid w:val="00D84552"/>
    <w:rsid w:val="00D852AC"/>
    <w:rsid w:val="00D9125C"/>
    <w:rsid w:val="00D93951"/>
    <w:rsid w:val="00DA6C0B"/>
    <w:rsid w:val="00DA774B"/>
    <w:rsid w:val="00DA7F48"/>
    <w:rsid w:val="00DC5712"/>
    <w:rsid w:val="00DD5013"/>
    <w:rsid w:val="00DD5500"/>
    <w:rsid w:val="00DF0565"/>
    <w:rsid w:val="00DF3C3D"/>
    <w:rsid w:val="00DF4F1C"/>
    <w:rsid w:val="00DF7D6A"/>
    <w:rsid w:val="00E03169"/>
    <w:rsid w:val="00E03262"/>
    <w:rsid w:val="00E07F63"/>
    <w:rsid w:val="00E269D2"/>
    <w:rsid w:val="00E40416"/>
    <w:rsid w:val="00E461AC"/>
    <w:rsid w:val="00E55B94"/>
    <w:rsid w:val="00E57CB7"/>
    <w:rsid w:val="00E676ED"/>
    <w:rsid w:val="00E67CB9"/>
    <w:rsid w:val="00E83DD1"/>
    <w:rsid w:val="00E860AE"/>
    <w:rsid w:val="00E8712D"/>
    <w:rsid w:val="00EA7A82"/>
    <w:rsid w:val="00EB3240"/>
    <w:rsid w:val="00EB465D"/>
    <w:rsid w:val="00EB62FD"/>
    <w:rsid w:val="00EC1199"/>
    <w:rsid w:val="00EC3350"/>
    <w:rsid w:val="00EC50ED"/>
    <w:rsid w:val="00EE3AD6"/>
    <w:rsid w:val="00EF0244"/>
    <w:rsid w:val="00EF2F58"/>
    <w:rsid w:val="00F26625"/>
    <w:rsid w:val="00F26CD9"/>
    <w:rsid w:val="00F324ED"/>
    <w:rsid w:val="00F3392D"/>
    <w:rsid w:val="00F534AC"/>
    <w:rsid w:val="00F80FE1"/>
    <w:rsid w:val="00F86DBD"/>
    <w:rsid w:val="00F94359"/>
    <w:rsid w:val="00FA5536"/>
    <w:rsid w:val="00FB30E6"/>
    <w:rsid w:val="00FC2E4B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old.heike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86BF-BA90-418B-B0F4-B8EABA0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5A44CA30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16</cp:revision>
  <cp:lastPrinted>2017-12-06T06:45:00Z</cp:lastPrinted>
  <dcterms:created xsi:type="dcterms:W3CDTF">2017-12-04T13:29:00Z</dcterms:created>
  <dcterms:modified xsi:type="dcterms:W3CDTF">2017-12-06T06:45:00Z</dcterms:modified>
</cp:coreProperties>
</file>