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2C5" w:rsidRDefault="009A3348" w:rsidP="001B12A5">
      <w:r>
        <w:t>28</w:t>
      </w:r>
      <w:r w:rsidR="00234908">
        <w:t>.</w:t>
      </w:r>
      <w:r w:rsidR="005816CD">
        <w:t>0</w:t>
      </w:r>
      <w:r>
        <w:t>7</w:t>
      </w:r>
      <w:bookmarkStart w:id="0" w:name="_GoBack"/>
      <w:bookmarkEnd w:id="0"/>
      <w:r w:rsidR="00CA592E">
        <w:t>.2021</w:t>
      </w:r>
    </w:p>
    <w:p w:rsidR="00582E0A" w:rsidRDefault="003165DE" w:rsidP="00582E0A">
      <w:pPr>
        <w:pStyle w:val="Headline"/>
        <w:spacing w:line="276" w:lineRule="auto"/>
      </w:pPr>
      <w:r>
        <w:t>Schutzkonzepte im Fokus</w:t>
      </w:r>
    </w:p>
    <w:p w:rsidR="00582E0A" w:rsidRDefault="003165DE" w:rsidP="00582E0A">
      <w:pPr>
        <w:pStyle w:val="western"/>
        <w:spacing w:after="0"/>
        <w:rPr>
          <w:rFonts w:ascii="Arial" w:eastAsiaTheme="majorEastAsia" w:hAnsi="Arial" w:cstheme="majorBidi"/>
          <w:b/>
          <w:bCs/>
          <w:color w:val="000000" w:themeColor="text1"/>
          <w:sz w:val="22"/>
          <w:szCs w:val="22"/>
        </w:rPr>
      </w:pPr>
      <w:r>
        <w:rPr>
          <w:rFonts w:ascii="Arial" w:eastAsiaTheme="majorEastAsia" w:hAnsi="Arial" w:cstheme="majorBidi"/>
          <w:b/>
          <w:bCs/>
          <w:color w:val="000000" w:themeColor="text1"/>
          <w:sz w:val="22"/>
          <w:szCs w:val="22"/>
        </w:rPr>
        <w:t>Stationäre Jugendhilfe Oberfr</w:t>
      </w:r>
      <w:r w:rsidR="005F622F">
        <w:rPr>
          <w:rFonts w:ascii="Arial" w:eastAsiaTheme="majorEastAsia" w:hAnsi="Arial" w:cstheme="majorBidi"/>
          <w:b/>
          <w:bCs/>
          <w:color w:val="000000" w:themeColor="text1"/>
          <w:sz w:val="22"/>
          <w:szCs w:val="22"/>
        </w:rPr>
        <w:t>anken nahm</w:t>
      </w:r>
      <w:r>
        <w:rPr>
          <w:rFonts w:ascii="Arial" w:eastAsiaTheme="majorEastAsia" w:hAnsi="Arial" w:cstheme="majorBidi"/>
          <w:b/>
          <w:bCs/>
          <w:color w:val="000000" w:themeColor="text1"/>
          <w:sz w:val="22"/>
          <w:szCs w:val="22"/>
        </w:rPr>
        <w:t xml:space="preserve"> an Evaluierungsstudie </w:t>
      </w:r>
      <w:r w:rsidR="00AA4A5A">
        <w:rPr>
          <w:rFonts w:ascii="Arial" w:eastAsiaTheme="majorEastAsia" w:hAnsi="Arial" w:cstheme="majorBidi"/>
          <w:b/>
          <w:bCs/>
          <w:color w:val="000000" w:themeColor="text1"/>
          <w:sz w:val="22"/>
          <w:szCs w:val="22"/>
        </w:rPr>
        <w:t>„</w:t>
      </w:r>
      <w:r>
        <w:rPr>
          <w:rFonts w:ascii="Arial" w:eastAsiaTheme="majorEastAsia" w:hAnsi="Arial" w:cstheme="majorBidi"/>
          <w:b/>
          <w:bCs/>
          <w:color w:val="000000" w:themeColor="text1"/>
          <w:sz w:val="22"/>
          <w:szCs w:val="22"/>
        </w:rPr>
        <w:t>IPSE – Instrument zur partizipativen Selbst-Evaluation“</w:t>
      </w:r>
      <w:r w:rsidR="005F622F">
        <w:rPr>
          <w:rFonts w:ascii="Arial" w:eastAsiaTheme="majorEastAsia" w:hAnsi="Arial" w:cstheme="majorBidi"/>
          <w:b/>
          <w:bCs/>
          <w:color w:val="000000" w:themeColor="text1"/>
          <w:sz w:val="22"/>
          <w:szCs w:val="22"/>
        </w:rPr>
        <w:t xml:space="preserve"> teil.</w:t>
      </w:r>
    </w:p>
    <w:p w:rsidR="003165DE" w:rsidRDefault="003165DE" w:rsidP="008053E1"/>
    <w:p w:rsidR="003165DE" w:rsidRDefault="003165DE" w:rsidP="003165DE">
      <w:proofErr w:type="spellStart"/>
      <w:r>
        <w:t>Fassoldshof</w:t>
      </w:r>
      <w:proofErr w:type="spellEnd"/>
      <w:r w:rsidR="00582E0A">
        <w:t xml:space="preserve"> – </w:t>
      </w:r>
      <w:r w:rsidR="00711911">
        <w:t>Wie sicher fühlen sich die jungen Menschen in den stationären Wohngruppen der Rummelsberger Diakonie? Um dieser Frage auf den Grund zu gehen, haben z</w:t>
      </w:r>
      <w:r>
        <w:t>wei Wohngruppen der Kinder- und Jugendhilfe Oberfranken im Frühjahr und Sommer 2020 an einer Evaluierungsstudie zum I</w:t>
      </w:r>
      <w:r w:rsidR="007F72FE">
        <w:t>PSE-Verfahren teilgenommen. I</w:t>
      </w:r>
      <w:r>
        <w:t>P</w:t>
      </w:r>
      <w:r w:rsidR="007F72FE">
        <w:t>S</w:t>
      </w:r>
      <w:r>
        <w:t>E ist ein wissenschaftlich fundiertes und partizipativ angelegtes Methodenset zur Selbsteinschätzung. Jugendliche und Mitarbeitende werden zu Präventionsbemühungen und Schutzkonzeptentwicklung ihrer Einricht</w:t>
      </w:r>
      <w:r w:rsidR="00543075">
        <w:t>ungen und Organisation befragt</w:t>
      </w:r>
      <w:r w:rsidR="00D7671D">
        <w:t>.</w:t>
      </w:r>
    </w:p>
    <w:p w:rsidR="003165DE" w:rsidRDefault="003165DE" w:rsidP="003165DE">
      <w:r>
        <w:t xml:space="preserve">Ziel </w:t>
      </w:r>
      <w:r w:rsidR="0028738A">
        <w:t>der Teilnahme war</w:t>
      </w:r>
      <w:r>
        <w:t xml:space="preserve">, </w:t>
      </w:r>
      <w:r w:rsidR="0028738A">
        <w:t>festzustellen,</w:t>
      </w:r>
      <w:r>
        <w:t xml:space="preserve"> an welchem Punkt </w:t>
      </w:r>
      <w:r w:rsidR="0028738A">
        <w:t xml:space="preserve">sich die Rummelsberger Diakonie </w:t>
      </w:r>
      <w:r>
        <w:t xml:space="preserve">bei der Schutzkonzeptentwicklung </w:t>
      </w:r>
      <w:r w:rsidR="0028738A">
        <w:t xml:space="preserve">in der Kinder-, Jugend- und Familienhilfe </w:t>
      </w:r>
      <w:r>
        <w:t>befindet</w:t>
      </w:r>
      <w:r w:rsidR="0028738A">
        <w:t xml:space="preserve">. </w:t>
      </w:r>
      <w:r w:rsidR="00543075">
        <w:t xml:space="preserve">Um </w:t>
      </w:r>
      <w:r w:rsidR="003E1B3E">
        <w:t>sicher zu stellen</w:t>
      </w:r>
      <w:r w:rsidR="00543075">
        <w:t xml:space="preserve">, </w:t>
      </w:r>
      <w:r w:rsidR="003E1B3E">
        <w:t>dass</w:t>
      </w:r>
      <w:r w:rsidR="00543075">
        <w:t xml:space="preserve"> sich die jungen Menschen in ihren stationären Wohngruppen geschützt fühlen. </w:t>
      </w:r>
      <w:r w:rsidR="0028738A">
        <w:t xml:space="preserve">Dabei befragt IPSE </w:t>
      </w:r>
      <w:r w:rsidR="00980A10">
        <w:t xml:space="preserve">die </w:t>
      </w:r>
      <w:r w:rsidR="0028738A">
        <w:t>Mitarbeitende</w:t>
      </w:r>
      <w:r w:rsidR="00980A10">
        <w:t>n</w:t>
      </w:r>
      <w:r w:rsidR="0028738A">
        <w:t xml:space="preserve"> und Jugendliche</w:t>
      </w:r>
      <w:r w:rsidR="00980A10">
        <w:t>n</w:t>
      </w:r>
      <w:r w:rsidR="0028738A">
        <w:t xml:space="preserve"> direkt. Das heißt, alle Beteiligten werden in die Evaluation einbezogen und können so aktiv zur Entwicklung beitragen. </w:t>
      </w:r>
    </w:p>
    <w:p w:rsidR="008053E1" w:rsidRDefault="0028738A" w:rsidP="008053E1">
      <w:r>
        <w:t>IPSE</w:t>
      </w:r>
      <w:r w:rsidR="008053E1">
        <w:t xml:space="preserve"> gliedert sich in vier Elemente:</w:t>
      </w:r>
    </w:p>
    <w:p w:rsidR="008053E1" w:rsidRPr="005E59D9" w:rsidRDefault="003E1B3E" w:rsidP="008053E1">
      <w:pPr>
        <w:pStyle w:val="Listenabsatz"/>
        <w:numPr>
          <w:ilvl w:val="0"/>
          <w:numId w:val="2"/>
        </w:numPr>
        <w:spacing w:after="200" w:line="276" w:lineRule="auto"/>
        <w:contextualSpacing/>
        <w:rPr>
          <w:rFonts w:ascii="Arial" w:hAnsi="Arial" w:cs="Arial"/>
        </w:rPr>
      </w:pPr>
      <w:r>
        <w:rPr>
          <w:rFonts w:ascii="Arial" w:hAnsi="Arial" w:cs="Arial"/>
        </w:rPr>
        <w:t>Eine Checkliste zum Schutzkonzept</w:t>
      </w:r>
      <w:r w:rsidR="008053E1" w:rsidRPr="005E59D9">
        <w:rPr>
          <w:rFonts w:ascii="Arial" w:hAnsi="Arial" w:cs="Arial"/>
        </w:rPr>
        <w:t>, die auf Leitungsebene bearbeitet wird</w:t>
      </w:r>
    </w:p>
    <w:p w:rsidR="008053E1" w:rsidRPr="005E59D9" w:rsidRDefault="008053E1" w:rsidP="008053E1">
      <w:pPr>
        <w:pStyle w:val="Listenabsatz"/>
        <w:numPr>
          <w:ilvl w:val="0"/>
          <w:numId w:val="2"/>
        </w:numPr>
        <w:spacing w:after="200" w:line="276" w:lineRule="auto"/>
        <w:contextualSpacing/>
        <w:rPr>
          <w:rFonts w:ascii="Arial" w:hAnsi="Arial" w:cs="Arial"/>
        </w:rPr>
      </w:pPr>
      <w:r w:rsidRPr="005E59D9">
        <w:rPr>
          <w:rFonts w:ascii="Arial" w:hAnsi="Arial" w:cs="Arial"/>
        </w:rPr>
        <w:t xml:space="preserve">Fragebögen zur Einrichtungsatmosphäre, die sowohl die </w:t>
      </w:r>
      <w:r w:rsidR="00980A10">
        <w:rPr>
          <w:rFonts w:ascii="Arial" w:hAnsi="Arial" w:cs="Arial"/>
        </w:rPr>
        <w:t>Jugendlichen</w:t>
      </w:r>
      <w:r w:rsidRPr="005E59D9">
        <w:rPr>
          <w:rFonts w:ascii="Arial" w:hAnsi="Arial" w:cs="Arial"/>
        </w:rPr>
        <w:t xml:space="preserve"> als auch die Mitarbeitenden ausfüllen </w:t>
      </w:r>
    </w:p>
    <w:p w:rsidR="008053E1" w:rsidRPr="005E59D9" w:rsidRDefault="008053E1" w:rsidP="008053E1">
      <w:pPr>
        <w:pStyle w:val="Listenabsatz"/>
        <w:numPr>
          <w:ilvl w:val="0"/>
          <w:numId w:val="2"/>
        </w:numPr>
        <w:spacing w:after="200" w:line="276" w:lineRule="auto"/>
        <w:contextualSpacing/>
        <w:rPr>
          <w:rFonts w:ascii="Arial" w:hAnsi="Arial" w:cs="Arial"/>
        </w:rPr>
      </w:pPr>
      <w:r w:rsidRPr="005E59D9">
        <w:rPr>
          <w:rFonts w:ascii="Arial" w:hAnsi="Arial" w:cs="Arial"/>
        </w:rPr>
        <w:t xml:space="preserve">Planspiele, </w:t>
      </w:r>
      <w:r w:rsidR="003E1B3E">
        <w:rPr>
          <w:rFonts w:ascii="Arial" w:hAnsi="Arial" w:cs="Arial"/>
        </w:rPr>
        <w:t>um</w:t>
      </w:r>
      <w:r w:rsidRPr="005E59D9">
        <w:rPr>
          <w:rFonts w:ascii="Arial" w:hAnsi="Arial" w:cs="Arial"/>
        </w:rPr>
        <w:t xml:space="preserve"> Diskussion</w:t>
      </w:r>
      <w:r w:rsidR="003E1B3E">
        <w:rPr>
          <w:rFonts w:ascii="Arial" w:hAnsi="Arial" w:cs="Arial"/>
        </w:rPr>
        <w:t>en</w:t>
      </w:r>
      <w:r w:rsidRPr="005E59D9">
        <w:rPr>
          <w:rFonts w:ascii="Arial" w:hAnsi="Arial" w:cs="Arial"/>
        </w:rPr>
        <w:t xml:space="preserve"> im pädagogischen Alltag an</w:t>
      </w:r>
      <w:r w:rsidR="003E1B3E">
        <w:rPr>
          <w:rFonts w:ascii="Arial" w:hAnsi="Arial" w:cs="Arial"/>
        </w:rPr>
        <w:t>zu</w:t>
      </w:r>
      <w:r w:rsidRPr="005E59D9">
        <w:rPr>
          <w:rFonts w:ascii="Arial" w:hAnsi="Arial" w:cs="Arial"/>
        </w:rPr>
        <w:t>regen</w:t>
      </w:r>
    </w:p>
    <w:p w:rsidR="008053E1" w:rsidRPr="005E59D9" w:rsidRDefault="008053E1" w:rsidP="008053E1">
      <w:pPr>
        <w:pStyle w:val="Listenabsatz"/>
        <w:numPr>
          <w:ilvl w:val="0"/>
          <w:numId w:val="2"/>
        </w:numPr>
        <w:spacing w:after="200" w:line="276" w:lineRule="auto"/>
        <w:contextualSpacing/>
        <w:rPr>
          <w:rFonts w:ascii="Arial" w:hAnsi="Arial" w:cs="Arial"/>
        </w:rPr>
      </w:pPr>
      <w:r w:rsidRPr="005E59D9">
        <w:rPr>
          <w:rFonts w:ascii="Arial" w:hAnsi="Arial" w:cs="Arial"/>
        </w:rPr>
        <w:t>Auswertungsforum, in dem die Erfahrungen aus den ersten drei Elementen diskutiert w</w:t>
      </w:r>
      <w:r w:rsidR="003E1B3E">
        <w:rPr>
          <w:rFonts w:ascii="Arial" w:hAnsi="Arial" w:cs="Arial"/>
        </w:rPr>
        <w:t>erden</w:t>
      </w:r>
      <w:r w:rsidRPr="005E59D9">
        <w:rPr>
          <w:rFonts w:ascii="Arial" w:hAnsi="Arial" w:cs="Arial"/>
        </w:rPr>
        <w:t xml:space="preserve"> und die konkrete Umsetzung präventiver Erfordernisse geplant wird</w:t>
      </w:r>
    </w:p>
    <w:p w:rsidR="005B362A" w:rsidRDefault="000662E9" w:rsidP="008053E1">
      <w:r>
        <w:t>„</w:t>
      </w:r>
      <w:r w:rsidR="0028738A">
        <w:t>Leider fiel der B</w:t>
      </w:r>
      <w:r w:rsidR="008053E1">
        <w:t xml:space="preserve">eginn der Befragung </w:t>
      </w:r>
      <w:r w:rsidR="0028738A">
        <w:t xml:space="preserve">in den </w:t>
      </w:r>
      <w:r w:rsidR="00980A10">
        <w:t>Anfang</w:t>
      </w:r>
      <w:r w:rsidR="008053E1">
        <w:t xml:space="preserve"> der Corona-Pandemie</w:t>
      </w:r>
      <w:r w:rsidR="0028738A">
        <w:t xml:space="preserve"> im Frühjahr 2020</w:t>
      </w:r>
      <w:r w:rsidR="008053E1">
        <w:t xml:space="preserve">, </w:t>
      </w:r>
      <w:r w:rsidR="0028738A">
        <w:t xml:space="preserve">weshalb sich </w:t>
      </w:r>
      <w:r>
        <w:t>der Prozess</w:t>
      </w:r>
      <w:r w:rsidR="005E59D9">
        <w:t xml:space="preserve"> schwieriger gestaltete, als gedacht</w:t>
      </w:r>
      <w:r>
        <w:t xml:space="preserve">“, berichtet Birgit Schumann, Bereichsleiterin </w:t>
      </w:r>
      <w:r w:rsidR="00980A10">
        <w:t xml:space="preserve">heilpädagogische Wohngruppen </w:t>
      </w:r>
      <w:r>
        <w:t>der Rummelsberger Dienste für junge Menschen (RDJ) in Oberfranken</w:t>
      </w:r>
      <w:r w:rsidR="005E59D9">
        <w:t xml:space="preserve">. Eine weitere Hürde war die Sprach-Barriere, da es sich bei den befragten Wohngruppen </w:t>
      </w:r>
      <w:r w:rsidR="00A74A5E">
        <w:t>der Kinder- und Jugendhilfe Oberfranken</w:t>
      </w:r>
      <w:r w:rsidR="005E59D9">
        <w:t xml:space="preserve"> um </w:t>
      </w:r>
      <w:r w:rsidR="003C4FAB">
        <w:t>G</w:t>
      </w:r>
      <w:r w:rsidR="005E59D9">
        <w:t xml:space="preserve">ruppen </w:t>
      </w:r>
      <w:r w:rsidR="008053E1">
        <w:t>für unbegleitete mind</w:t>
      </w:r>
      <w:r w:rsidR="0028738A">
        <w:t>erjährige Flüchtlinge</w:t>
      </w:r>
      <w:r w:rsidR="005E59D9">
        <w:t xml:space="preserve"> handelte. Die Deutschkenntnisse der Jugendlichen waren zum Teil nicht ausreichend, um die Fragebögen </w:t>
      </w:r>
      <w:r w:rsidR="00181F7C">
        <w:t xml:space="preserve">selbstständig </w:t>
      </w:r>
      <w:r w:rsidR="005E59D9">
        <w:t xml:space="preserve">zu bearbeiten. Deshalb wurden </w:t>
      </w:r>
      <w:r w:rsidR="008053E1">
        <w:t xml:space="preserve">die gruppenergänzenden Fachdienste in </w:t>
      </w:r>
      <w:r w:rsidR="005E59D9">
        <w:t>den</w:t>
      </w:r>
      <w:r w:rsidR="008053E1">
        <w:t xml:space="preserve"> Prozess </w:t>
      </w:r>
      <w:r w:rsidR="005E59D9">
        <w:t>einbezogen. Sie füllten die Fra</w:t>
      </w:r>
      <w:r w:rsidR="008053E1">
        <w:t>gebögen gemeinsam mit den Jugendlichen aus</w:t>
      </w:r>
      <w:r w:rsidR="005E59D9">
        <w:t xml:space="preserve"> </w:t>
      </w:r>
      <w:r w:rsidR="008053E1">
        <w:t xml:space="preserve">und </w:t>
      </w:r>
      <w:r w:rsidR="005E59D9">
        <w:t>stellten dabei sicher</w:t>
      </w:r>
      <w:r w:rsidR="008053E1">
        <w:t xml:space="preserve">, dass die Fragen verstanden wurden. </w:t>
      </w:r>
      <w:r w:rsidR="005B362A">
        <w:t>„</w:t>
      </w:r>
      <w:r w:rsidR="00C566FC">
        <w:t>Leider</w:t>
      </w:r>
      <w:r w:rsidR="005B362A">
        <w:t xml:space="preserve"> </w:t>
      </w:r>
      <w:r w:rsidR="00C566FC">
        <w:t xml:space="preserve">mussten wir auch </w:t>
      </w:r>
      <w:r w:rsidR="005B362A">
        <w:t xml:space="preserve">auf </w:t>
      </w:r>
      <w:r w:rsidR="00C566FC">
        <w:t xml:space="preserve">die </w:t>
      </w:r>
      <w:r w:rsidR="005B362A">
        <w:t>Planspiel</w:t>
      </w:r>
      <w:r w:rsidR="00C566FC">
        <w:t>e</w:t>
      </w:r>
      <w:r w:rsidR="005B362A">
        <w:t xml:space="preserve"> verzichte</w:t>
      </w:r>
      <w:r w:rsidR="00C566FC">
        <w:t>n,</w:t>
      </w:r>
      <w:r w:rsidR="005B362A">
        <w:t xml:space="preserve"> da die Zahl der zu beteiligenden Personen unter Einhaltung der </w:t>
      </w:r>
      <w:r w:rsidR="002F3E28">
        <w:t>Corona-</w:t>
      </w:r>
      <w:r w:rsidR="00C566FC">
        <w:t xml:space="preserve">Hygiene- und </w:t>
      </w:r>
      <w:r w:rsidR="005B362A">
        <w:t xml:space="preserve">Abstandsregeln zu groß war“, </w:t>
      </w:r>
      <w:r w:rsidR="00C566FC">
        <w:t>so</w:t>
      </w:r>
      <w:r w:rsidR="005B362A">
        <w:t xml:space="preserve"> Schumann. </w:t>
      </w:r>
    </w:p>
    <w:p w:rsidR="00162AF2" w:rsidRDefault="00565267" w:rsidP="008053E1">
      <w:r>
        <w:lastRenderedPageBreak/>
        <w:t xml:space="preserve">Insgesamt </w:t>
      </w:r>
      <w:r w:rsidR="005B362A">
        <w:t>wurden</w:t>
      </w:r>
      <w:r w:rsidR="00C60C3B">
        <w:t xml:space="preserve"> </w:t>
      </w:r>
      <w:r w:rsidR="006F19C1">
        <w:t>12</w:t>
      </w:r>
      <w:r>
        <w:t xml:space="preserve"> Mädchen und Jungen </w:t>
      </w:r>
      <w:r w:rsidR="005A73C3">
        <w:t xml:space="preserve">im Alter zwischen 16 und 18 Jahren </w:t>
      </w:r>
      <w:r w:rsidR="005B362A">
        <w:t>befragt</w:t>
      </w:r>
      <w:r>
        <w:t xml:space="preserve">. Die </w:t>
      </w:r>
      <w:r w:rsidR="006F19C1">
        <w:t>12</w:t>
      </w:r>
      <w:r>
        <w:t xml:space="preserve"> </w:t>
      </w:r>
      <w:r w:rsidR="005B362A">
        <w:t xml:space="preserve">beteiligten </w:t>
      </w:r>
      <w:r w:rsidR="008053E1">
        <w:t>Mitarbeitenden erhielten eigene Fragebögen.</w:t>
      </w:r>
      <w:r w:rsidR="00425CB9">
        <w:t xml:space="preserve"> </w:t>
      </w:r>
      <w:r w:rsidR="00B626C3">
        <w:t>„</w:t>
      </w:r>
      <w:r w:rsidR="008053E1">
        <w:t>Wir haben festgestellt, dass es gar</w:t>
      </w:r>
      <w:r w:rsidR="00B626C3">
        <w:t xml:space="preserve"> </w:t>
      </w:r>
      <w:r w:rsidR="008053E1">
        <w:t>nicht</w:t>
      </w:r>
      <w:r w:rsidR="00877D4C">
        <w:t xml:space="preserve"> so einfach </w:t>
      </w:r>
      <w:r w:rsidR="008053E1">
        <w:t xml:space="preserve">ist, </w:t>
      </w:r>
      <w:r w:rsidR="00877D4C">
        <w:t>mit A</w:t>
      </w:r>
      <w:r w:rsidR="008053E1">
        <w:t xml:space="preserve">ntworten </w:t>
      </w:r>
      <w:r w:rsidR="00877D4C">
        <w:t xml:space="preserve">umzugehen, die </w:t>
      </w:r>
      <w:r w:rsidR="008053E1">
        <w:t>nicht so</w:t>
      </w:r>
      <w:r w:rsidR="00B626C3">
        <w:t xml:space="preserve"> positiv</w:t>
      </w:r>
      <w:r w:rsidR="00877D4C">
        <w:t xml:space="preserve"> ausfallen </w:t>
      </w:r>
      <w:r w:rsidR="008053E1">
        <w:t xml:space="preserve">und dass </w:t>
      </w:r>
      <w:r w:rsidR="00B626C3">
        <w:t xml:space="preserve">es </w:t>
      </w:r>
      <w:r w:rsidR="008053E1">
        <w:t xml:space="preserve">ganz schön Mut und Kritikfähigkeit </w:t>
      </w:r>
      <w:r w:rsidR="00B626C3">
        <w:t xml:space="preserve">braucht, um sich </w:t>
      </w:r>
      <w:r w:rsidR="008053E1">
        <w:t>mit unangenehmen Rückm</w:t>
      </w:r>
      <w:r w:rsidR="00B626C3">
        <w:t>eldungen auseinander zu setzen“, berichtet Schuman.</w:t>
      </w:r>
      <w:r w:rsidR="00B626C3" w:rsidRPr="00B626C3">
        <w:t xml:space="preserve"> </w:t>
      </w:r>
      <w:r w:rsidR="00B626C3">
        <w:t xml:space="preserve">Sowohl für die Jugendlichen, als auch für die Mitarbeitenden, Fachdienste </w:t>
      </w:r>
      <w:r w:rsidR="00877D4C">
        <w:t xml:space="preserve">und </w:t>
      </w:r>
      <w:r w:rsidR="00B626C3">
        <w:t xml:space="preserve">Führungskräfte sei die Auseinandersetzung mit den oft sehr konkreten Fragen </w:t>
      </w:r>
      <w:r w:rsidR="002F4EE0">
        <w:t xml:space="preserve">dabei </w:t>
      </w:r>
      <w:r w:rsidR="00B626C3">
        <w:t xml:space="preserve">eine sehr wertvolle Erfahrung gewesen.  </w:t>
      </w:r>
    </w:p>
    <w:p w:rsidR="009F22F9" w:rsidRPr="00BC4195" w:rsidRDefault="00B626C3" w:rsidP="008053E1">
      <w:pPr>
        <w:rPr>
          <w:rFonts w:cs="Arial"/>
        </w:rPr>
      </w:pPr>
      <w:r>
        <w:t xml:space="preserve">Die Auswertung </w:t>
      </w:r>
      <w:r w:rsidR="00890C1A">
        <w:t>ergab</w:t>
      </w:r>
      <w:r>
        <w:t xml:space="preserve">, </w:t>
      </w:r>
      <w:r w:rsidR="008053E1">
        <w:t xml:space="preserve">dass viele </w:t>
      </w:r>
      <w:r>
        <w:t>der Jugendlichen</w:t>
      </w:r>
      <w:r w:rsidR="00B61B84">
        <w:t xml:space="preserve"> noch</w:t>
      </w:r>
      <w:r>
        <w:t xml:space="preserve"> </w:t>
      </w:r>
      <w:r w:rsidR="00B61B84">
        <w:t>nicht verstanden haben</w:t>
      </w:r>
      <w:r w:rsidR="008053E1">
        <w:t xml:space="preserve">, was Partizipation bedeutet. </w:t>
      </w:r>
      <w:r w:rsidR="00162AF2">
        <w:t>Die</w:t>
      </w:r>
      <w:r w:rsidR="00B61B84">
        <w:t xml:space="preserve"> meisten von ihnen</w:t>
      </w:r>
      <w:r w:rsidR="00162AF2">
        <w:t xml:space="preserve"> setzen</w:t>
      </w:r>
      <w:r>
        <w:t xml:space="preserve"> Partizipation damit gleich, bestimmen zu können, was sie wollen und das dann </w:t>
      </w:r>
      <w:r w:rsidR="006F19C1">
        <w:t xml:space="preserve">auch </w:t>
      </w:r>
      <w:r w:rsidR="00B61B84">
        <w:t xml:space="preserve">zu </w:t>
      </w:r>
      <w:r>
        <w:t xml:space="preserve">bekommen. So gaben </w:t>
      </w:r>
      <w:r w:rsidR="00BC4195">
        <w:rPr>
          <w:rFonts w:cs="Arial"/>
        </w:rPr>
        <w:t>89 Prozent der Jugendlichen</w:t>
      </w:r>
      <w:r w:rsidR="006F19C1">
        <w:rPr>
          <w:rFonts w:cs="Arial"/>
        </w:rPr>
        <w:t xml:space="preserve"> an,</w:t>
      </w:r>
      <w:r w:rsidR="00BC4195">
        <w:rPr>
          <w:rFonts w:cs="Arial"/>
        </w:rPr>
        <w:t xml:space="preserve"> sich mit </w:t>
      </w:r>
      <w:r w:rsidR="006F19C1">
        <w:rPr>
          <w:rFonts w:cs="Arial"/>
        </w:rPr>
        <w:t xml:space="preserve">ihren </w:t>
      </w:r>
      <w:r w:rsidR="00BC4195">
        <w:rPr>
          <w:rFonts w:cs="Arial"/>
        </w:rPr>
        <w:t>Anliegen an die Betreuer</w:t>
      </w:r>
      <w:r w:rsidR="006F19C1">
        <w:rPr>
          <w:rFonts w:cs="Arial"/>
        </w:rPr>
        <w:t>*innen</w:t>
      </w:r>
      <w:r w:rsidR="00BC4195">
        <w:rPr>
          <w:rFonts w:cs="Arial"/>
        </w:rPr>
        <w:t xml:space="preserve"> zu wenden, </w:t>
      </w:r>
      <w:r w:rsidR="00162AF2" w:rsidRPr="00BC4195">
        <w:rPr>
          <w:rFonts w:cs="Arial"/>
        </w:rPr>
        <w:t xml:space="preserve">50 Prozent sind </w:t>
      </w:r>
      <w:r w:rsidR="00162AF2">
        <w:rPr>
          <w:rFonts w:cs="Arial"/>
        </w:rPr>
        <w:t xml:space="preserve">jedoch </w:t>
      </w:r>
      <w:r w:rsidR="00162AF2" w:rsidRPr="00BC4195">
        <w:rPr>
          <w:rFonts w:cs="Arial"/>
        </w:rPr>
        <w:t>der Auffassung</w:t>
      </w:r>
      <w:r w:rsidR="00BC4195" w:rsidRPr="00BC4195">
        <w:rPr>
          <w:rFonts w:cs="Arial"/>
        </w:rPr>
        <w:t xml:space="preserve">, dass die </w:t>
      </w:r>
      <w:proofErr w:type="spellStart"/>
      <w:r w:rsidR="00BC4195" w:rsidRPr="00BC4195">
        <w:rPr>
          <w:rFonts w:cs="Arial"/>
        </w:rPr>
        <w:t>Pädagog</w:t>
      </w:r>
      <w:proofErr w:type="spellEnd"/>
      <w:r w:rsidR="00BC4195" w:rsidRPr="00BC4195">
        <w:rPr>
          <w:rFonts w:cs="Arial"/>
        </w:rPr>
        <w:t xml:space="preserve">*innen </w:t>
      </w:r>
      <w:r w:rsidR="00BC4195">
        <w:rPr>
          <w:rFonts w:cs="Arial"/>
        </w:rPr>
        <w:t xml:space="preserve">sie </w:t>
      </w:r>
      <w:r w:rsidR="00BC4195" w:rsidRPr="00BC4195">
        <w:rPr>
          <w:rFonts w:cs="Arial"/>
        </w:rPr>
        <w:t>zwar nach ihrer Meinung fragen, aber dann doch die eigene durch</w:t>
      </w:r>
      <w:r w:rsidR="00BC4195">
        <w:rPr>
          <w:rFonts w:cs="Arial"/>
        </w:rPr>
        <w:t>setzen</w:t>
      </w:r>
      <w:r w:rsidR="008053E1">
        <w:t xml:space="preserve">. </w:t>
      </w:r>
      <w:r w:rsidR="00F266A4">
        <w:t xml:space="preserve"> „</w:t>
      </w:r>
      <w:r w:rsidR="008053E1">
        <w:t xml:space="preserve">Dass Partizipation mehr ist als das Eingehen auf Forderungen, das </w:t>
      </w:r>
      <w:r w:rsidR="00BC4195">
        <w:t xml:space="preserve">scheinen viele noch nicht erkannt zu haben und das </w:t>
      </w:r>
      <w:r w:rsidR="008053E1">
        <w:t>müss</w:t>
      </w:r>
      <w:r>
        <w:t>en wir noch besser rüberbringen“</w:t>
      </w:r>
      <w:r w:rsidR="00F266A4">
        <w:t xml:space="preserve">, </w:t>
      </w:r>
      <w:r w:rsidR="00D338E2">
        <w:t>so</w:t>
      </w:r>
      <w:r w:rsidR="00F266A4">
        <w:t xml:space="preserve"> Schumann. Die </w:t>
      </w:r>
      <w:r w:rsidR="006F19C1">
        <w:t>Diplom-Psychologin</w:t>
      </w:r>
      <w:r w:rsidR="00F266A4">
        <w:t xml:space="preserve"> und Ihr Team versuchen nun, die Jugendlichen noch mehr dazu zu ermuntern</w:t>
      </w:r>
      <w:r w:rsidR="00402E70">
        <w:t>,</w:t>
      </w:r>
      <w:r w:rsidR="00F266A4">
        <w:t xml:space="preserve"> in Diskurs</w:t>
      </w:r>
      <w:r w:rsidR="006535CB">
        <w:t>e</w:t>
      </w:r>
      <w:r w:rsidR="00F266A4">
        <w:t xml:space="preserve"> zu treten. „Aushandeln und Argumentieren in Entscheidungsprozessen </w:t>
      </w:r>
      <w:r w:rsidR="00F07FC1">
        <w:t xml:space="preserve">ist </w:t>
      </w:r>
      <w:r w:rsidR="00F266A4">
        <w:t xml:space="preserve">durchaus mit viel Arbeit verbunden“, </w:t>
      </w:r>
      <w:r w:rsidR="00F07FC1">
        <w:t>weiß</w:t>
      </w:r>
      <w:r w:rsidR="00F266A4">
        <w:t xml:space="preserve"> Schumann. Aber nur </w:t>
      </w:r>
      <w:r w:rsidR="00F07FC1">
        <w:t xml:space="preserve">so </w:t>
      </w:r>
      <w:r w:rsidR="00F266A4">
        <w:t xml:space="preserve">könnten sich die Jugendlichen </w:t>
      </w:r>
      <w:r w:rsidR="00F07FC1">
        <w:t xml:space="preserve">wirklich </w:t>
      </w:r>
      <w:r w:rsidR="00F266A4">
        <w:t>beteiligen und aktiv Einfluss nehmen.</w:t>
      </w:r>
      <w:r w:rsidR="00260778">
        <w:t xml:space="preserve"> </w:t>
      </w:r>
    </w:p>
    <w:p w:rsidR="008053E1" w:rsidRDefault="00F07FC1" w:rsidP="008053E1">
      <w:r>
        <w:t>Die</w:t>
      </w:r>
      <w:r w:rsidR="00162AF2">
        <w:t xml:space="preserve"> </w:t>
      </w:r>
      <w:r w:rsidR="007D3FB8">
        <w:t>52</w:t>
      </w:r>
      <w:r>
        <w:t>-Jährige Bereichsleiterin fasst das Ergebnis der Studie so zusammen: „</w:t>
      </w:r>
      <w:r w:rsidR="008053E1">
        <w:t xml:space="preserve">Schutzkonzept </w:t>
      </w:r>
      <w:r>
        <w:t xml:space="preserve">kann </w:t>
      </w:r>
      <w:r w:rsidR="008053E1">
        <w:t xml:space="preserve">für </w:t>
      </w:r>
      <w:r>
        <w:t xml:space="preserve">uns </w:t>
      </w:r>
      <w:r w:rsidR="008053E1">
        <w:t>nur bedeuten, dass wir uns permanent immer wieder kritische Fragen stellen, unser Tun und Lassen hinterfragen und vor allen Dingen immer das Wohl der uns anvertrauten jungen Menschen und das unserer Mitarbeitenden im Blick haben.</w:t>
      </w:r>
      <w:r>
        <w:t xml:space="preserve">“ </w:t>
      </w:r>
      <w:r w:rsidR="008053E1">
        <w:t xml:space="preserve"> </w:t>
      </w:r>
      <w:r w:rsidR="00260778">
        <w:br/>
      </w:r>
      <w:r w:rsidR="008053E1">
        <w:t xml:space="preserve">Nichts und niemand </w:t>
      </w:r>
      <w:r w:rsidR="00260778">
        <w:t>sei</w:t>
      </w:r>
      <w:r w:rsidR="008053E1">
        <w:t xml:space="preserve"> </w:t>
      </w:r>
      <w:r w:rsidR="00DE7A59">
        <w:t>über</w:t>
      </w:r>
      <w:r w:rsidR="008053E1">
        <w:t xml:space="preserve"> </w:t>
      </w:r>
      <w:r w:rsidR="00260778">
        <w:t>jeden</w:t>
      </w:r>
      <w:r w:rsidR="008053E1">
        <w:t xml:space="preserve"> Zweifel erhaben und alles </w:t>
      </w:r>
      <w:r w:rsidR="00260778">
        <w:t>müsse</w:t>
      </w:r>
      <w:r w:rsidR="008053E1">
        <w:t xml:space="preserve"> </w:t>
      </w:r>
      <w:r w:rsidR="00260778">
        <w:t>regelmäßig</w:t>
      </w:r>
      <w:r w:rsidR="008053E1">
        <w:t xml:space="preserve"> </w:t>
      </w:r>
      <w:r w:rsidR="00260778">
        <w:t>auf den Prü</w:t>
      </w:r>
      <w:r w:rsidR="00402E70">
        <w:t>f</w:t>
      </w:r>
      <w:r w:rsidR="00260778">
        <w:t>stand.</w:t>
      </w:r>
      <w:r w:rsidR="004447F5">
        <w:t xml:space="preserve"> „</w:t>
      </w:r>
      <w:proofErr w:type="gramStart"/>
      <w:r w:rsidR="004447F5">
        <w:t>Nur</w:t>
      </w:r>
      <w:proofErr w:type="gramEnd"/>
      <w:r w:rsidR="004447F5">
        <w:t xml:space="preserve"> </w:t>
      </w:r>
      <w:r w:rsidR="00260778">
        <w:t>wenn wir Schwachstellen aufdecken und aufspüren, können wir uns weiterentwickeln. Nur wenn wir uns austauschen</w:t>
      </w:r>
      <w:r w:rsidR="006C3A0C">
        <w:t>,</w:t>
      </w:r>
      <w:r w:rsidR="00260778">
        <w:t xml:space="preserve"> </w:t>
      </w:r>
      <w:r w:rsidR="00DE7A59">
        <w:t>lernen wir mit- und voneinander“</w:t>
      </w:r>
      <w:r w:rsidR="00260778">
        <w:t>, so Schumann.</w:t>
      </w:r>
      <w:r w:rsidR="00DE7A59">
        <w:t xml:space="preserve"> Das habe </w:t>
      </w:r>
      <w:r w:rsidR="008053E1">
        <w:t>nichts mit Selbstzerfleischung zu tun</w:t>
      </w:r>
      <w:r w:rsidR="00260778">
        <w:t>,</w:t>
      </w:r>
      <w:r w:rsidR="008053E1">
        <w:t xml:space="preserve"> sondern mit </w:t>
      </w:r>
      <w:r w:rsidR="00260778">
        <w:t>v</w:t>
      </w:r>
      <w:r w:rsidR="008053E1">
        <w:t xml:space="preserve">erantwortungsvollem und reflektiert-selbstkritischem Umgang mit Menschen, die </w:t>
      </w:r>
      <w:r w:rsidR="00DE7A59">
        <w:t>einem</w:t>
      </w:r>
      <w:r w:rsidR="008053E1">
        <w:t xml:space="preserve"> anvertraut sind.</w:t>
      </w:r>
    </w:p>
    <w:p w:rsidR="008053E1" w:rsidRDefault="008053E1" w:rsidP="008053E1">
      <w:r>
        <w:t xml:space="preserve">Das IPSE-Instrument ist kostenlos über die </w:t>
      </w:r>
      <w:proofErr w:type="spellStart"/>
      <w:r>
        <w:t>website</w:t>
      </w:r>
      <w:proofErr w:type="spellEnd"/>
      <w:r>
        <w:t xml:space="preserve"> </w:t>
      </w:r>
      <w:hyperlink r:id="rId8" w:history="1">
        <w:r>
          <w:rPr>
            <w:rStyle w:val="Hyperlink"/>
          </w:rPr>
          <w:t>www.ipse-praevention.de</w:t>
        </w:r>
      </w:hyperlink>
      <w:r>
        <w:t xml:space="preserve"> erhältlich</w:t>
      </w:r>
      <w:r w:rsidR="006C3A0C">
        <w:t>.</w:t>
      </w:r>
    </w:p>
    <w:p w:rsidR="00D2312E" w:rsidRDefault="00090451" w:rsidP="008053E1">
      <w:pPr>
        <w:pStyle w:val="western"/>
        <w:spacing w:after="0"/>
        <w:rPr>
          <w:rFonts w:ascii="Arial" w:hAnsi="Arial" w:cs="Arial"/>
          <w:sz w:val="22"/>
          <w:szCs w:val="22"/>
        </w:rPr>
      </w:pPr>
      <w:r w:rsidRPr="009C58EE">
        <w:rPr>
          <w:rFonts w:ascii="Arial" w:hAnsi="Arial" w:cs="Arial"/>
          <w:sz w:val="22"/>
          <w:szCs w:val="22"/>
        </w:rPr>
        <w:t>Stefanie Dörr</w:t>
      </w:r>
      <w:r w:rsidR="00C22DCF" w:rsidRPr="009C58EE">
        <w:rPr>
          <w:rFonts w:ascii="Arial" w:hAnsi="Arial" w:cs="Arial"/>
          <w:sz w:val="22"/>
          <w:szCs w:val="22"/>
        </w:rPr>
        <w:t xml:space="preserve"> und Birgit Schumann</w:t>
      </w:r>
      <w:r w:rsidRPr="009C58EE">
        <w:rPr>
          <w:rFonts w:ascii="Arial" w:hAnsi="Arial" w:cs="Arial"/>
          <w:sz w:val="22"/>
          <w:szCs w:val="22"/>
        </w:rPr>
        <w:t xml:space="preserve"> </w:t>
      </w:r>
      <w:r w:rsidR="00D85B8E" w:rsidRPr="009C58EE">
        <w:rPr>
          <w:rFonts w:ascii="Arial" w:hAnsi="Arial" w:cs="Arial"/>
          <w:sz w:val="22"/>
          <w:szCs w:val="22"/>
        </w:rPr>
        <w:t>(</w:t>
      </w:r>
      <w:r w:rsidR="00652BCA">
        <w:rPr>
          <w:rFonts w:ascii="Arial" w:hAnsi="Arial" w:cs="Arial"/>
          <w:sz w:val="22"/>
          <w:szCs w:val="22"/>
        </w:rPr>
        <w:t>4.965</w:t>
      </w:r>
      <w:r w:rsidR="00C00C65" w:rsidRPr="009C58EE">
        <w:rPr>
          <w:rFonts w:ascii="Arial" w:hAnsi="Arial" w:cs="Arial"/>
          <w:sz w:val="22"/>
          <w:szCs w:val="22"/>
        </w:rPr>
        <w:t xml:space="preserve"> Zeichen</w:t>
      </w:r>
      <w:r w:rsidR="00D85B8E" w:rsidRPr="009C58EE">
        <w:rPr>
          <w:rFonts w:ascii="Arial" w:hAnsi="Arial" w:cs="Arial"/>
          <w:sz w:val="22"/>
          <w:szCs w:val="22"/>
        </w:rPr>
        <w:t>)</w:t>
      </w:r>
    </w:p>
    <w:p w:rsidR="004447F5" w:rsidRPr="009C58EE" w:rsidRDefault="004447F5" w:rsidP="008053E1">
      <w:pPr>
        <w:pStyle w:val="western"/>
        <w:spacing w:after="0"/>
        <w:rPr>
          <w:rFonts w:ascii="Arial" w:hAnsi="Arial" w:cs="Arial"/>
          <w:sz w:val="22"/>
          <w:szCs w:val="22"/>
        </w:rPr>
      </w:pPr>
    </w:p>
    <w:p w:rsidR="00A11DA2" w:rsidRPr="006322C5" w:rsidRDefault="00A11DA2" w:rsidP="006322C5">
      <w:pPr>
        <w:pStyle w:val="berschrift1"/>
      </w:pPr>
      <w:r w:rsidRPr="006322C5">
        <w:t>Ansprechpartner</w:t>
      </w:r>
      <w:r w:rsidR="00481EEB">
        <w:t>in</w:t>
      </w:r>
    </w:p>
    <w:p w:rsidR="00A11DA2" w:rsidRDefault="00F92D7D" w:rsidP="00A11DA2">
      <w:r>
        <w:t>Stefanie Dörr</w:t>
      </w:r>
      <w:r w:rsidR="00BB7EC1">
        <w:t>, Red</w:t>
      </w:r>
      <w:r w:rsidR="00EC7FFD">
        <w:t>a</w:t>
      </w:r>
      <w:r w:rsidR="00BB7EC1">
        <w:t>kteur</w:t>
      </w:r>
      <w:r w:rsidR="00EC7FFD">
        <w:t xml:space="preserve"> Marketing</w:t>
      </w:r>
      <w:r w:rsidR="00CA40D0">
        <w:br/>
      </w:r>
      <w:r w:rsidR="00A11DA2">
        <w:t xml:space="preserve">Telefon </w:t>
      </w:r>
      <w:r w:rsidR="003119F5">
        <w:t>0</w:t>
      </w:r>
      <w:r>
        <w:t>171</w:t>
      </w:r>
      <w:r w:rsidR="003119F5">
        <w:t xml:space="preserve"> </w:t>
      </w:r>
      <w:r w:rsidRPr="00F92D7D">
        <w:t>5666145</w:t>
      </w:r>
      <w:r w:rsidR="00A11DA2">
        <w:br/>
      </w:r>
      <w:r w:rsidR="00AD6A3C">
        <w:t xml:space="preserve">E-Mail </w:t>
      </w:r>
      <w:hyperlink r:id="rId9" w:history="1">
        <w:r w:rsidR="00CA592E" w:rsidRPr="00843942">
          <w:rPr>
            <w:rStyle w:val="Hyperlink"/>
          </w:rPr>
          <w:t>doerr.stefanie@rummelsberger.net</w:t>
        </w:r>
      </w:hyperlink>
    </w:p>
    <w:p w:rsidR="00D641FB" w:rsidRDefault="00D641FB" w:rsidP="00CA40D0">
      <w:pPr>
        <w:pStyle w:val="berschrift1"/>
        <w:rPr>
          <w:rStyle w:val="berschrift1Zchn"/>
          <w:b/>
          <w:bCs/>
        </w:rPr>
      </w:pPr>
    </w:p>
    <w:p w:rsidR="00CA40D0" w:rsidRDefault="00BB7EC1" w:rsidP="00CA40D0">
      <w:pPr>
        <w:pStyle w:val="berschrift1"/>
        <w:rPr>
          <w:rStyle w:val="berschrift1Zchn"/>
          <w:b/>
          <w:bCs/>
        </w:rPr>
      </w:pPr>
      <w:r>
        <w:rPr>
          <w:rStyle w:val="berschrift1Zchn"/>
          <w:b/>
          <w:bCs/>
        </w:rPr>
        <w:t>Fot</w:t>
      </w:r>
      <w:r w:rsidR="003D1676">
        <w:rPr>
          <w:rStyle w:val="berschrift1Zchn"/>
          <w:b/>
          <w:bCs/>
        </w:rPr>
        <w:t>o</w:t>
      </w:r>
      <w:r w:rsidR="00D82739">
        <w:rPr>
          <w:rStyle w:val="berschrift1Zchn"/>
          <w:b/>
          <w:bCs/>
        </w:rPr>
        <w:t>s</w:t>
      </w:r>
      <w:r w:rsidR="003D1676">
        <w:rPr>
          <w:rStyle w:val="berschrift1Zchn"/>
          <w:b/>
          <w:bCs/>
        </w:rPr>
        <w:t xml:space="preserve"> und Bildunterschrift</w:t>
      </w:r>
      <w:r w:rsidR="00D82739">
        <w:rPr>
          <w:rStyle w:val="berschrift1Zchn"/>
          <w:b/>
          <w:bCs/>
        </w:rPr>
        <w:t>en</w:t>
      </w:r>
    </w:p>
    <w:p w:rsidR="005A73C3" w:rsidRDefault="005A73C3" w:rsidP="00C26F63">
      <w:pPr>
        <w:rPr>
          <w:rFonts w:cs="Arial"/>
          <w:color w:val="000000"/>
          <w:sz w:val="23"/>
          <w:szCs w:val="23"/>
          <w:shd w:val="clear" w:color="auto" w:fill="FFFFFF"/>
        </w:rPr>
      </w:pPr>
    </w:p>
    <w:p w:rsidR="005A73C3" w:rsidRDefault="007F72FE" w:rsidP="00C26F63">
      <w:pPr>
        <w:rPr>
          <w:rFonts w:cs="Arial"/>
          <w:color w:val="000000"/>
          <w:sz w:val="23"/>
          <w:szCs w:val="23"/>
          <w:shd w:val="clear" w:color="auto" w:fill="FFFFFF"/>
        </w:rPr>
      </w:pPr>
      <w:r>
        <w:rPr>
          <w:rFonts w:cs="Arial"/>
          <w:color w:val="000000"/>
          <w:sz w:val="23"/>
          <w:szCs w:val="23"/>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3.5pt;height:168.75pt">
            <v:imagedata r:id="rId10" o:title="20151201_RDJ-Nürnberg"/>
          </v:shape>
        </w:pict>
      </w:r>
    </w:p>
    <w:p w:rsidR="00C26F63" w:rsidRPr="00C26F63" w:rsidRDefault="006A0B44" w:rsidP="00C26F63">
      <w:r w:rsidRPr="006A0B44">
        <w:rPr>
          <w:rFonts w:cs="Arial"/>
          <w:color w:val="000000"/>
          <w:sz w:val="23"/>
          <w:szCs w:val="23"/>
          <w:shd w:val="clear" w:color="auto" w:fill="FFFFFF"/>
        </w:rPr>
        <w:t xml:space="preserve">Die Deutschkenntnisse der Jugendlichen waren zum Teil nicht ausreichend, um die Fragebögen selbstständig zu bearbeiten. Deshalb wurden die gruppenergänzenden Fachdienste </w:t>
      </w:r>
      <w:r>
        <w:rPr>
          <w:rFonts w:cs="Arial"/>
          <w:color w:val="000000"/>
          <w:sz w:val="23"/>
          <w:szCs w:val="23"/>
          <w:shd w:val="clear" w:color="auto" w:fill="FFFFFF"/>
        </w:rPr>
        <w:t>in den Prozess einbezogen. Foto</w:t>
      </w:r>
      <w:r w:rsidR="00C26F63">
        <w:t xml:space="preserve">: </w:t>
      </w:r>
      <w:r w:rsidR="00D641FB">
        <w:t xml:space="preserve">Simeon </w:t>
      </w:r>
      <w:proofErr w:type="spellStart"/>
      <w:r w:rsidR="00D641FB">
        <w:t>Johnke</w:t>
      </w:r>
      <w:proofErr w:type="spellEnd"/>
    </w:p>
    <w:p w:rsidR="00071E81" w:rsidRPr="002E156C" w:rsidRDefault="00C83906" w:rsidP="002E156C">
      <w:pPr>
        <w:rPr>
          <w:rFonts w:eastAsiaTheme="majorEastAsia" w:cstheme="majorBidi"/>
          <w:sz w:val="24"/>
          <w:szCs w:val="28"/>
        </w:rPr>
      </w:pPr>
      <w:r w:rsidRPr="00C83906">
        <w:t>(druckfähige Fotos finden Sie auf rummelsberger-diakonie.de/presse)</w:t>
      </w:r>
    </w:p>
    <w:sectPr w:rsidR="00071E81" w:rsidRPr="002E156C" w:rsidSect="0098093D">
      <w:headerReference w:type="default" r:id="rId11"/>
      <w:footerReference w:type="default" r:id="rId12"/>
      <w:headerReference w:type="first" r:id="rId13"/>
      <w:footerReference w:type="first" r:id="rId14"/>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7E4" w:rsidRPr="006322C5" w:rsidRDefault="003277E4" w:rsidP="006322C5">
      <w:r w:rsidRPr="006322C5">
        <w:separator/>
      </w:r>
    </w:p>
  </w:endnote>
  <w:endnote w:type="continuationSeparator" w:id="0">
    <w:p w:rsidR="003277E4" w:rsidRPr="006322C5" w:rsidRDefault="003277E4"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7C6F68">
      <w:rPr>
        <w:noProof/>
      </w:rPr>
      <w:t>3</w:t>
    </w:r>
    <w:r w:rsidRPr="006322C5">
      <w:fldChar w:fldCharType="end"/>
    </w:r>
    <w:r w:rsidRPr="006322C5">
      <w:t xml:space="preserve"> von </w:t>
    </w:r>
    <w:r w:rsidR="007C6F68">
      <w:fldChar w:fldCharType="begin"/>
    </w:r>
    <w:r w:rsidR="007C6F68">
      <w:instrText>NUMPAGES  \* Arabic  \* MERGEFORMAT</w:instrText>
    </w:r>
    <w:r w:rsidR="007C6F68">
      <w:fldChar w:fldCharType="separate"/>
    </w:r>
    <w:r w:rsidR="007C6F68">
      <w:rPr>
        <w:noProof/>
      </w:rPr>
      <w:t>3</w:t>
    </w:r>
    <w:r w:rsidR="007C6F6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7C6F68">
      <w:rPr>
        <w:noProof/>
      </w:rPr>
      <w:t>1</w:t>
    </w:r>
    <w:r w:rsidRPr="006322C5">
      <w:fldChar w:fldCharType="end"/>
    </w:r>
    <w:r w:rsidRPr="006322C5">
      <w:t xml:space="preserve"> von </w:t>
    </w:r>
    <w:r w:rsidR="007C6F68">
      <w:fldChar w:fldCharType="begin"/>
    </w:r>
    <w:r w:rsidR="007C6F68">
      <w:instrText>NUMPAGES  \* Arabic  \* MERGEFORMAT</w:instrText>
    </w:r>
    <w:r w:rsidR="007C6F68">
      <w:fldChar w:fldCharType="separate"/>
    </w:r>
    <w:r w:rsidR="007C6F68">
      <w:rPr>
        <w:noProof/>
      </w:rPr>
      <w:t>3</w:t>
    </w:r>
    <w:r w:rsidR="007C6F6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7E4" w:rsidRPr="006322C5" w:rsidRDefault="003277E4" w:rsidP="006322C5">
      <w:r w:rsidRPr="006322C5">
        <w:separator/>
      </w:r>
    </w:p>
  </w:footnote>
  <w:footnote w:type="continuationSeparator" w:id="0">
    <w:p w:rsidR="003277E4" w:rsidRPr="006322C5" w:rsidRDefault="003277E4" w:rsidP="006322C5">
      <w:r w:rsidRPr="006322C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2C5" w:rsidRDefault="006322C5" w:rsidP="006322C5"/>
  <w:p w:rsidR="006322C5" w:rsidRDefault="006322C5" w:rsidP="006322C5"/>
  <w:p w:rsidR="006322C5" w:rsidRDefault="006322C5" w:rsidP="006322C5"/>
  <w:p w:rsidR="006322C5" w:rsidRPr="006322C5" w:rsidRDefault="006322C5" w:rsidP="00C26F63">
    <w:pPr>
      <w:pStyle w:val="Headline"/>
      <w:spacing w:after="360"/>
    </w:pPr>
    <w:r w:rsidRPr="006322C5">
      <w:t>Pressemitteilung</w:t>
    </w:r>
    <w:r w:rsidRPr="006322C5">
      <w:rPr>
        <w:noProof/>
      </w:rPr>
      <w:drawing>
        <wp:anchor distT="0" distB="0" distL="114300" distR="114300" simplePos="0" relativeHeight="251658240" behindDoc="1" locked="1" layoutInCell="1" allowOverlap="1" wp14:anchorId="0D01D222" wp14:editId="19E71947">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0D0" w:rsidRDefault="00CA40D0" w:rsidP="00CA40D0"/>
  <w:p w:rsidR="00CA40D0" w:rsidRDefault="00CA40D0" w:rsidP="00CA40D0"/>
  <w:p w:rsidR="00CA40D0" w:rsidRDefault="00CA40D0" w:rsidP="00CA40D0"/>
  <w:p w:rsidR="0098093D" w:rsidRPr="00CA40D0" w:rsidRDefault="00CA40D0" w:rsidP="00CA40D0">
    <w:pPr>
      <w:pStyle w:val="Headline"/>
      <w:spacing w:after="360"/>
    </w:pPr>
    <w:r w:rsidRPr="006322C5">
      <w:t>Pressemitteilung</w:t>
    </w:r>
    <w:r w:rsidRPr="006322C5">
      <w:rPr>
        <w:noProof/>
      </w:rPr>
      <w:drawing>
        <wp:anchor distT="0" distB="0" distL="114300" distR="114300" simplePos="0" relativeHeight="251659776" behindDoc="1" locked="1" layoutInCell="1" allowOverlap="1" wp14:anchorId="1565BCD7" wp14:editId="7B0A52B4">
          <wp:simplePos x="0" y="0"/>
          <wp:positionH relativeFrom="page">
            <wp:posOffset>4536440</wp:posOffset>
          </wp:positionH>
          <wp:positionV relativeFrom="page">
            <wp:posOffset>0</wp:posOffset>
          </wp:positionV>
          <wp:extent cx="3019425" cy="1276350"/>
          <wp:effectExtent l="0" t="0" r="0" b="0"/>
          <wp:wrapNone/>
          <wp:docPr id="2"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82EED"/>
    <w:multiLevelType w:val="hybridMultilevel"/>
    <w:tmpl w:val="F702CE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48C2F36"/>
    <w:multiLevelType w:val="hybridMultilevel"/>
    <w:tmpl w:val="3D1A888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A5"/>
    <w:rsid w:val="00004AB6"/>
    <w:rsid w:val="00006CA7"/>
    <w:rsid w:val="000115E1"/>
    <w:rsid w:val="000221D4"/>
    <w:rsid w:val="00032316"/>
    <w:rsid w:val="00037F10"/>
    <w:rsid w:val="000576A7"/>
    <w:rsid w:val="000662E9"/>
    <w:rsid w:val="00071E81"/>
    <w:rsid w:val="00084C41"/>
    <w:rsid w:val="00090451"/>
    <w:rsid w:val="000B4DD1"/>
    <w:rsid w:val="000C691F"/>
    <w:rsid w:val="000D0ED2"/>
    <w:rsid w:val="000D22D2"/>
    <w:rsid w:val="000D4A09"/>
    <w:rsid w:val="000E1190"/>
    <w:rsid w:val="000E4132"/>
    <w:rsid w:val="000F2634"/>
    <w:rsid w:val="001178A9"/>
    <w:rsid w:val="00126AA3"/>
    <w:rsid w:val="00134C0E"/>
    <w:rsid w:val="00137B0A"/>
    <w:rsid w:val="00154BDB"/>
    <w:rsid w:val="00162AF2"/>
    <w:rsid w:val="001672CF"/>
    <w:rsid w:val="00172194"/>
    <w:rsid w:val="00173427"/>
    <w:rsid w:val="00181F7C"/>
    <w:rsid w:val="00194A63"/>
    <w:rsid w:val="001A6C82"/>
    <w:rsid w:val="001A763C"/>
    <w:rsid w:val="001B12A5"/>
    <w:rsid w:val="001B1C8F"/>
    <w:rsid w:val="001C0E97"/>
    <w:rsid w:val="001C2336"/>
    <w:rsid w:val="001C74DB"/>
    <w:rsid w:val="001E6E3F"/>
    <w:rsid w:val="00220D3F"/>
    <w:rsid w:val="00222539"/>
    <w:rsid w:val="00234908"/>
    <w:rsid w:val="00237365"/>
    <w:rsid w:val="002406C6"/>
    <w:rsid w:val="0024556B"/>
    <w:rsid w:val="00260778"/>
    <w:rsid w:val="002656E8"/>
    <w:rsid w:val="00272C28"/>
    <w:rsid w:val="002839F8"/>
    <w:rsid w:val="0028738A"/>
    <w:rsid w:val="00296737"/>
    <w:rsid w:val="002969A5"/>
    <w:rsid w:val="002C0171"/>
    <w:rsid w:val="002C7ACA"/>
    <w:rsid w:val="002D3FF7"/>
    <w:rsid w:val="002E0A2A"/>
    <w:rsid w:val="002E0E8B"/>
    <w:rsid w:val="002E156C"/>
    <w:rsid w:val="002F2B37"/>
    <w:rsid w:val="002F3E28"/>
    <w:rsid w:val="002F4EE0"/>
    <w:rsid w:val="003046E0"/>
    <w:rsid w:val="003119F5"/>
    <w:rsid w:val="003165DE"/>
    <w:rsid w:val="003277E4"/>
    <w:rsid w:val="00337CDD"/>
    <w:rsid w:val="00347ED7"/>
    <w:rsid w:val="0035589A"/>
    <w:rsid w:val="00377BA5"/>
    <w:rsid w:val="00385B26"/>
    <w:rsid w:val="003A24C6"/>
    <w:rsid w:val="003B656A"/>
    <w:rsid w:val="003C4A8E"/>
    <w:rsid w:val="003C4FAB"/>
    <w:rsid w:val="003D1676"/>
    <w:rsid w:val="003E06CA"/>
    <w:rsid w:val="003E1B3E"/>
    <w:rsid w:val="003E2712"/>
    <w:rsid w:val="00402E70"/>
    <w:rsid w:val="00416B7C"/>
    <w:rsid w:val="00423EDE"/>
    <w:rsid w:val="00425CB9"/>
    <w:rsid w:val="004447F5"/>
    <w:rsid w:val="00454F68"/>
    <w:rsid w:val="00481EEB"/>
    <w:rsid w:val="0048248B"/>
    <w:rsid w:val="0048676E"/>
    <w:rsid w:val="004D659D"/>
    <w:rsid w:val="004E0B5A"/>
    <w:rsid w:val="004E2D11"/>
    <w:rsid w:val="004F3F44"/>
    <w:rsid w:val="00504299"/>
    <w:rsid w:val="005129AB"/>
    <w:rsid w:val="00527AE1"/>
    <w:rsid w:val="00531906"/>
    <w:rsid w:val="0053452D"/>
    <w:rsid w:val="00541620"/>
    <w:rsid w:val="00543075"/>
    <w:rsid w:val="00555C89"/>
    <w:rsid w:val="00565267"/>
    <w:rsid w:val="005816CD"/>
    <w:rsid w:val="00582E0A"/>
    <w:rsid w:val="005875DD"/>
    <w:rsid w:val="00590F42"/>
    <w:rsid w:val="00597DB3"/>
    <w:rsid w:val="005A73C3"/>
    <w:rsid w:val="005B362A"/>
    <w:rsid w:val="005C5AE8"/>
    <w:rsid w:val="005C5CE5"/>
    <w:rsid w:val="005D7167"/>
    <w:rsid w:val="005E59D9"/>
    <w:rsid w:val="005F06E3"/>
    <w:rsid w:val="005F476C"/>
    <w:rsid w:val="005F622F"/>
    <w:rsid w:val="005F68D6"/>
    <w:rsid w:val="005F79B7"/>
    <w:rsid w:val="006047DC"/>
    <w:rsid w:val="0062004F"/>
    <w:rsid w:val="006322C5"/>
    <w:rsid w:val="006323F0"/>
    <w:rsid w:val="00636002"/>
    <w:rsid w:val="00652BCA"/>
    <w:rsid w:val="006535CB"/>
    <w:rsid w:val="00664E95"/>
    <w:rsid w:val="006675B0"/>
    <w:rsid w:val="006950FA"/>
    <w:rsid w:val="006A0B44"/>
    <w:rsid w:val="006C3A0C"/>
    <w:rsid w:val="006D65ED"/>
    <w:rsid w:val="006D7240"/>
    <w:rsid w:val="006F106F"/>
    <w:rsid w:val="006F19C1"/>
    <w:rsid w:val="00705B82"/>
    <w:rsid w:val="0070704C"/>
    <w:rsid w:val="00711911"/>
    <w:rsid w:val="007409A4"/>
    <w:rsid w:val="00743304"/>
    <w:rsid w:val="00760A36"/>
    <w:rsid w:val="007630F2"/>
    <w:rsid w:val="0078312A"/>
    <w:rsid w:val="00786A70"/>
    <w:rsid w:val="007C268E"/>
    <w:rsid w:val="007C32B6"/>
    <w:rsid w:val="007C6F68"/>
    <w:rsid w:val="007D05C3"/>
    <w:rsid w:val="007D3BFD"/>
    <w:rsid w:val="007D3FB8"/>
    <w:rsid w:val="007F72FE"/>
    <w:rsid w:val="008053E1"/>
    <w:rsid w:val="00831F4D"/>
    <w:rsid w:val="00833B0D"/>
    <w:rsid w:val="008609ED"/>
    <w:rsid w:val="00864116"/>
    <w:rsid w:val="00871C43"/>
    <w:rsid w:val="00877D4C"/>
    <w:rsid w:val="00884E59"/>
    <w:rsid w:val="00890C1A"/>
    <w:rsid w:val="00893D1B"/>
    <w:rsid w:val="00896182"/>
    <w:rsid w:val="008A456C"/>
    <w:rsid w:val="008B037B"/>
    <w:rsid w:val="008D4222"/>
    <w:rsid w:val="008F0569"/>
    <w:rsid w:val="0095591E"/>
    <w:rsid w:val="00975B88"/>
    <w:rsid w:val="0098093D"/>
    <w:rsid w:val="00980A10"/>
    <w:rsid w:val="00984382"/>
    <w:rsid w:val="00996C96"/>
    <w:rsid w:val="009A3348"/>
    <w:rsid w:val="009B19BC"/>
    <w:rsid w:val="009B75DB"/>
    <w:rsid w:val="009C12E6"/>
    <w:rsid w:val="009C58EE"/>
    <w:rsid w:val="009C64E5"/>
    <w:rsid w:val="009D2830"/>
    <w:rsid w:val="009E54D1"/>
    <w:rsid w:val="009F1A58"/>
    <w:rsid w:val="009F22F9"/>
    <w:rsid w:val="00A011B6"/>
    <w:rsid w:val="00A04FF5"/>
    <w:rsid w:val="00A112A9"/>
    <w:rsid w:val="00A11DA2"/>
    <w:rsid w:val="00A128D1"/>
    <w:rsid w:val="00A13CF7"/>
    <w:rsid w:val="00A33864"/>
    <w:rsid w:val="00A338BB"/>
    <w:rsid w:val="00A36F2B"/>
    <w:rsid w:val="00A47D07"/>
    <w:rsid w:val="00A54506"/>
    <w:rsid w:val="00A6171C"/>
    <w:rsid w:val="00A717FF"/>
    <w:rsid w:val="00A74A5E"/>
    <w:rsid w:val="00AA4A5A"/>
    <w:rsid w:val="00AB2FCA"/>
    <w:rsid w:val="00AD6A3C"/>
    <w:rsid w:val="00AE35FE"/>
    <w:rsid w:val="00B17001"/>
    <w:rsid w:val="00B61B84"/>
    <w:rsid w:val="00B626C3"/>
    <w:rsid w:val="00B73FDD"/>
    <w:rsid w:val="00BA23D2"/>
    <w:rsid w:val="00BB5BC7"/>
    <w:rsid w:val="00BB7EC1"/>
    <w:rsid w:val="00BC1272"/>
    <w:rsid w:val="00BC4195"/>
    <w:rsid w:val="00BD0038"/>
    <w:rsid w:val="00BD3FD2"/>
    <w:rsid w:val="00BD6FA4"/>
    <w:rsid w:val="00BE0DAE"/>
    <w:rsid w:val="00BE216E"/>
    <w:rsid w:val="00BE5600"/>
    <w:rsid w:val="00BE7400"/>
    <w:rsid w:val="00BF0C15"/>
    <w:rsid w:val="00C00C65"/>
    <w:rsid w:val="00C04F6E"/>
    <w:rsid w:val="00C22DCF"/>
    <w:rsid w:val="00C26F63"/>
    <w:rsid w:val="00C41CF5"/>
    <w:rsid w:val="00C44207"/>
    <w:rsid w:val="00C53577"/>
    <w:rsid w:val="00C566FC"/>
    <w:rsid w:val="00C60C3B"/>
    <w:rsid w:val="00C642D1"/>
    <w:rsid w:val="00C74013"/>
    <w:rsid w:val="00C81DA4"/>
    <w:rsid w:val="00C83906"/>
    <w:rsid w:val="00CA40D0"/>
    <w:rsid w:val="00CA592E"/>
    <w:rsid w:val="00CC41E3"/>
    <w:rsid w:val="00CD6AEE"/>
    <w:rsid w:val="00CD7CA7"/>
    <w:rsid w:val="00CF1E74"/>
    <w:rsid w:val="00CF1F13"/>
    <w:rsid w:val="00D0356F"/>
    <w:rsid w:val="00D2312E"/>
    <w:rsid w:val="00D338E2"/>
    <w:rsid w:val="00D34B68"/>
    <w:rsid w:val="00D46E9E"/>
    <w:rsid w:val="00D641FB"/>
    <w:rsid w:val="00D7671D"/>
    <w:rsid w:val="00D82739"/>
    <w:rsid w:val="00D85B8E"/>
    <w:rsid w:val="00D8622C"/>
    <w:rsid w:val="00DB439C"/>
    <w:rsid w:val="00DB4975"/>
    <w:rsid w:val="00DC293B"/>
    <w:rsid w:val="00DE7A59"/>
    <w:rsid w:val="00E01800"/>
    <w:rsid w:val="00E16456"/>
    <w:rsid w:val="00E348B4"/>
    <w:rsid w:val="00E3689B"/>
    <w:rsid w:val="00E40416"/>
    <w:rsid w:val="00E416BE"/>
    <w:rsid w:val="00E51957"/>
    <w:rsid w:val="00E63D48"/>
    <w:rsid w:val="00E755C9"/>
    <w:rsid w:val="00EB4896"/>
    <w:rsid w:val="00EC1199"/>
    <w:rsid w:val="00EC50ED"/>
    <w:rsid w:val="00EC7FFD"/>
    <w:rsid w:val="00ED0370"/>
    <w:rsid w:val="00EE7684"/>
    <w:rsid w:val="00EF1401"/>
    <w:rsid w:val="00EF4F99"/>
    <w:rsid w:val="00F07FC1"/>
    <w:rsid w:val="00F11DD4"/>
    <w:rsid w:val="00F15891"/>
    <w:rsid w:val="00F266A4"/>
    <w:rsid w:val="00F27983"/>
    <w:rsid w:val="00F47726"/>
    <w:rsid w:val="00F524E4"/>
    <w:rsid w:val="00F57679"/>
    <w:rsid w:val="00F71686"/>
    <w:rsid w:val="00F728A1"/>
    <w:rsid w:val="00F8477E"/>
    <w:rsid w:val="00F86DBD"/>
    <w:rsid w:val="00F92D7D"/>
    <w:rsid w:val="00FA51C0"/>
    <w:rsid w:val="00FB58C4"/>
    <w:rsid w:val="00FE0BF8"/>
    <w:rsid w:val="00FE10AC"/>
    <w:rsid w:val="00FF0B65"/>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53641DE"/>
  <w15:docId w15:val="{B3FEE689-CF00-4CCD-843D-6B7BE4CBE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de-DE" w:eastAsia="de-DE"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customStyle="1" w:styleId="textexposedshow">
    <w:name w:val="text_exposed_show"/>
    <w:basedOn w:val="Absatz-Standardschriftart"/>
    <w:rsid w:val="00F57679"/>
  </w:style>
  <w:style w:type="paragraph" w:styleId="StandardWeb">
    <w:name w:val="Normal (Web)"/>
    <w:basedOn w:val="Standard"/>
    <w:uiPriority w:val="99"/>
    <w:unhideWhenUsed/>
    <w:locked/>
    <w:rsid w:val="001C0E97"/>
    <w:pPr>
      <w:spacing w:before="100" w:beforeAutospacing="1" w:after="100" w:afterAutospacing="1" w:line="240" w:lineRule="auto"/>
    </w:pPr>
    <w:rPr>
      <w:rFonts w:ascii="Times New Roman" w:eastAsia="Times New Roman" w:hAnsi="Times New Roman"/>
      <w:sz w:val="24"/>
      <w:szCs w:val="24"/>
    </w:rPr>
  </w:style>
  <w:style w:type="paragraph" w:styleId="Listenabsatz">
    <w:name w:val="List Paragraph"/>
    <w:basedOn w:val="Standard"/>
    <w:uiPriority w:val="34"/>
    <w:qFormat/>
    <w:locked/>
    <w:rsid w:val="00B17001"/>
    <w:pPr>
      <w:spacing w:after="0" w:line="240" w:lineRule="auto"/>
      <w:ind w:left="720"/>
    </w:pPr>
    <w:rPr>
      <w:rFonts w:ascii="Calibri" w:eastAsia="Times New Roman" w:hAnsi="Calibri" w:cs="Calibri"/>
      <w:szCs w:val="22"/>
      <w:lang w:eastAsia="en-US"/>
    </w:rPr>
  </w:style>
  <w:style w:type="paragraph" w:customStyle="1" w:styleId="western">
    <w:name w:val="western"/>
    <w:basedOn w:val="Standard"/>
    <w:rsid w:val="00582E0A"/>
    <w:pPr>
      <w:spacing w:before="100" w:beforeAutospacing="1" w:after="142" w:line="288"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52105">
      <w:bodyDiv w:val="1"/>
      <w:marLeft w:val="0"/>
      <w:marRight w:val="0"/>
      <w:marTop w:val="0"/>
      <w:marBottom w:val="0"/>
      <w:divBdr>
        <w:top w:val="none" w:sz="0" w:space="0" w:color="auto"/>
        <w:left w:val="none" w:sz="0" w:space="0" w:color="auto"/>
        <w:bottom w:val="none" w:sz="0" w:space="0" w:color="auto"/>
        <w:right w:val="none" w:sz="0" w:space="0" w:color="auto"/>
      </w:divBdr>
    </w:div>
    <w:div w:id="139230506">
      <w:bodyDiv w:val="1"/>
      <w:marLeft w:val="0"/>
      <w:marRight w:val="0"/>
      <w:marTop w:val="0"/>
      <w:marBottom w:val="0"/>
      <w:divBdr>
        <w:top w:val="none" w:sz="0" w:space="0" w:color="auto"/>
        <w:left w:val="none" w:sz="0" w:space="0" w:color="auto"/>
        <w:bottom w:val="none" w:sz="0" w:space="0" w:color="auto"/>
        <w:right w:val="none" w:sz="0" w:space="0" w:color="auto"/>
      </w:divBdr>
    </w:div>
    <w:div w:id="273944366">
      <w:bodyDiv w:val="1"/>
      <w:marLeft w:val="0"/>
      <w:marRight w:val="0"/>
      <w:marTop w:val="0"/>
      <w:marBottom w:val="0"/>
      <w:divBdr>
        <w:top w:val="none" w:sz="0" w:space="0" w:color="auto"/>
        <w:left w:val="none" w:sz="0" w:space="0" w:color="auto"/>
        <w:bottom w:val="none" w:sz="0" w:space="0" w:color="auto"/>
        <w:right w:val="none" w:sz="0" w:space="0" w:color="auto"/>
      </w:divBdr>
    </w:div>
    <w:div w:id="307056426">
      <w:bodyDiv w:val="1"/>
      <w:marLeft w:val="0"/>
      <w:marRight w:val="0"/>
      <w:marTop w:val="0"/>
      <w:marBottom w:val="0"/>
      <w:divBdr>
        <w:top w:val="none" w:sz="0" w:space="0" w:color="auto"/>
        <w:left w:val="none" w:sz="0" w:space="0" w:color="auto"/>
        <w:bottom w:val="none" w:sz="0" w:space="0" w:color="auto"/>
        <w:right w:val="none" w:sz="0" w:space="0" w:color="auto"/>
      </w:divBdr>
    </w:div>
    <w:div w:id="351077352">
      <w:bodyDiv w:val="1"/>
      <w:marLeft w:val="0"/>
      <w:marRight w:val="0"/>
      <w:marTop w:val="0"/>
      <w:marBottom w:val="0"/>
      <w:divBdr>
        <w:top w:val="none" w:sz="0" w:space="0" w:color="auto"/>
        <w:left w:val="none" w:sz="0" w:space="0" w:color="auto"/>
        <w:bottom w:val="none" w:sz="0" w:space="0" w:color="auto"/>
        <w:right w:val="none" w:sz="0" w:space="0" w:color="auto"/>
      </w:divBdr>
    </w:div>
    <w:div w:id="936135767">
      <w:bodyDiv w:val="1"/>
      <w:marLeft w:val="0"/>
      <w:marRight w:val="0"/>
      <w:marTop w:val="0"/>
      <w:marBottom w:val="0"/>
      <w:divBdr>
        <w:top w:val="none" w:sz="0" w:space="0" w:color="auto"/>
        <w:left w:val="none" w:sz="0" w:space="0" w:color="auto"/>
        <w:bottom w:val="none" w:sz="0" w:space="0" w:color="auto"/>
        <w:right w:val="none" w:sz="0" w:space="0" w:color="auto"/>
      </w:divBdr>
    </w:div>
    <w:div w:id="188968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se-praevention.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doerr.stefanie@rummelsberger.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AD09E-D213-4FDB-B55F-D45AEDFE5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4807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Dörr, Stefanie</cp:lastModifiedBy>
  <cp:revision>57</cp:revision>
  <cp:lastPrinted>2021-07-28T13:56:00Z</cp:lastPrinted>
  <dcterms:created xsi:type="dcterms:W3CDTF">2021-07-08T06:19:00Z</dcterms:created>
  <dcterms:modified xsi:type="dcterms:W3CDTF">2021-07-28T13:56:00Z</dcterms:modified>
</cp:coreProperties>
</file>