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026BC8" w14:textId="25326ED6" w:rsidR="006322C5" w:rsidRDefault="007C3A72" w:rsidP="001B12A5">
      <w:r>
        <w:t>14.02.2023</w:t>
      </w:r>
    </w:p>
    <w:p w14:paraId="2EEDAD73" w14:textId="15B20DAC" w:rsidR="00A11DA2" w:rsidRPr="006322C5" w:rsidRDefault="00057CA1" w:rsidP="006322C5">
      <w:pPr>
        <w:pStyle w:val="Headline"/>
      </w:pPr>
      <w:r>
        <w:t>Lernen verstehen, entwickeln und stärken</w:t>
      </w:r>
    </w:p>
    <w:p w14:paraId="6F23EDCA" w14:textId="592CE208" w:rsidR="000576A7" w:rsidRDefault="008A1A7B" w:rsidP="00481EEB">
      <w:pPr>
        <w:pStyle w:val="berschrift1"/>
      </w:pPr>
      <w:r>
        <w:t xml:space="preserve">Praxistag der Bildungspartner*innen fand in der </w:t>
      </w:r>
      <w:r w:rsidR="00F820EE">
        <w:t xml:space="preserve">Fachakademie für Sozialpädagogik </w:t>
      </w:r>
      <w:r w:rsidR="00471ECC">
        <w:t>(</w:t>
      </w:r>
      <w:proofErr w:type="spellStart"/>
      <w:r w:rsidR="00471ECC">
        <w:t>FakS</w:t>
      </w:r>
      <w:proofErr w:type="spellEnd"/>
      <w:r w:rsidR="00471ECC">
        <w:t xml:space="preserve">) </w:t>
      </w:r>
      <w:r w:rsidR="00F820EE">
        <w:t xml:space="preserve">in Rummelsberg </w:t>
      </w:r>
      <w:r>
        <w:t>statt</w:t>
      </w:r>
      <w:r w:rsidR="005D0284">
        <w:t>.</w:t>
      </w:r>
      <w:bookmarkStart w:id="0" w:name="_GoBack"/>
      <w:bookmarkEnd w:id="0"/>
    </w:p>
    <w:p w14:paraId="73BF98B0" w14:textId="15E058B9" w:rsidR="008A1A7B" w:rsidRDefault="00F93366" w:rsidP="005E5792">
      <w:r>
        <w:t>Rummelsberg</w:t>
      </w:r>
      <w:r w:rsidR="00006CA7">
        <w:t xml:space="preserve"> </w:t>
      </w:r>
      <w:r w:rsidR="000576A7">
        <w:t>–</w:t>
      </w:r>
      <w:r w:rsidR="00183187">
        <w:t xml:space="preserve"> </w:t>
      </w:r>
      <w:r w:rsidR="008A1A7B">
        <w:t>Die Bildungspartner*innen sind ein Zusammenschluss von insgesamt 17 Grund</w:t>
      </w:r>
      <w:r w:rsidR="00CA3DFA">
        <w:t>-</w:t>
      </w:r>
      <w:r w:rsidR="008A1A7B">
        <w:t>, Mittel</w:t>
      </w:r>
      <w:r w:rsidR="00CA3DFA">
        <w:t>-</w:t>
      </w:r>
      <w:r w:rsidR="008A1A7B">
        <w:t xml:space="preserve"> und Realschulen, Gymnasien, Akademien und Hochschulen</w:t>
      </w:r>
      <w:r w:rsidR="005E5792">
        <w:t xml:space="preserve"> </w:t>
      </w:r>
      <w:r w:rsidR="008A1A7B">
        <w:t xml:space="preserve">aus </w:t>
      </w:r>
      <w:r w:rsidR="00B96F04">
        <w:t xml:space="preserve">ganz </w:t>
      </w:r>
      <w:r w:rsidR="00507534">
        <w:t>Bayern</w:t>
      </w:r>
      <w:r w:rsidR="008A1A7B">
        <w:t>, die sich seit 201</w:t>
      </w:r>
      <w:r w:rsidR="00295A40">
        <w:t>8</w:t>
      </w:r>
      <w:r w:rsidR="008A1A7B">
        <w:t xml:space="preserve"> </w:t>
      </w:r>
      <w:r w:rsidR="00CA3DFA">
        <w:t xml:space="preserve">einmal </w:t>
      </w:r>
      <w:r w:rsidR="008A1A7B">
        <w:t xml:space="preserve">jährlich zu einem Austausch in einer der siebzehn Bildungsstätten treffen, um </w:t>
      </w:r>
      <w:r w:rsidR="008A1A7B" w:rsidRPr="008A1A7B">
        <w:t>Schule und Lernen neu zu denken</w:t>
      </w:r>
      <w:r w:rsidR="00295A40">
        <w:t>.</w:t>
      </w:r>
      <w:r w:rsidR="005E5792">
        <w:t xml:space="preserve"> </w:t>
      </w:r>
      <w:r w:rsidR="00026D78">
        <w:t xml:space="preserve">Ins Leben gerufen wurden die </w:t>
      </w:r>
      <w:r w:rsidR="00295A40">
        <w:t xml:space="preserve">Initiative </w:t>
      </w:r>
      <w:r w:rsidR="00CA3DFA">
        <w:t xml:space="preserve">im Jahr </w:t>
      </w:r>
      <w:r w:rsidR="00295A40">
        <w:t>2017</w:t>
      </w:r>
      <w:r w:rsidR="00026D78">
        <w:t xml:space="preserve"> von der Hermann-Gutmann-Stiftung,</w:t>
      </w:r>
      <w:r w:rsidR="0028570F">
        <w:t xml:space="preserve"> </w:t>
      </w:r>
      <w:r w:rsidR="00026D78">
        <w:t>die die beteiligten Schulen und Akadem</w:t>
      </w:r>
      <w:r w:rsidR="00057CA1">
        <w:t xml:space="preserve">ien auf diesem Weg begleitet und </w:t>
      </w:r>
      <w:r w:rsidR="0028570F">
        <w:t>die daraus entstehende</w:t>
      </w:r>
      <w:r w:rsidR="00B96F04">
        <w:t>n</w:t>
      </w:r>
      <w:r w:rsidR="0028570F">
        <w:t xml:space="preserve"> Projekte, Ideen und Konzepte </w:t>
      </w:r>
      <w:r w:rsidR="00507534">
        <w:t xml:space="preserve">auch </w:t>
      </w:r>
      <w:r w:rsidR="0028570F">
        <w:t>finanziell unterstützt</w:t>
      </w:r>
      <w:r w:rsidR="00057CA1">
        <w:t>.</w:t>
      </w:r>
      <w:r w:rsidR="00295A40" w:rsidRPr="00295A40">
        <w:t xml:space="preserve"> </w:t>
      </w:r>
    </w:p>
    <w:p w14:paraId="3CC3D81F" w14:textId="02FCDF57" w:rsidR="00471ECC" w:rsidRDefault="008A1A7B" w:rsidP="005E5792">
      <w:r>
        <w:t xml:space="preserve">Die Bildungspartner*innen </w:t>
      </w:r>
      <w:r w:rsidR="00507534">
        <w:t>verstehen sich als Werkstatt gemeinsamen Lernens</w:t>
      </w:r>
      <w:r w:rsidR="00471ECC">
        <w:t xml:space="preserve">, </w:t>
      </w:r>
      <w:r w:rsidR="00507534">
        <w:t xml:space="preserve">um selbstgesteuertes Lernen </w:t>
      </w:r>
      <w:r w:rsidR="00471ECC">
        <w:t>neu denken und dadurch stärken. Dabei werden insbesondere im Bereich aktive Beteiligung der Lernenden und selbs</w:t>
      </w:r>
      <w:r w:rsidR="00CA3DFA">
        <w:t>t</w:t>
      </w:r>
      <w:r w:rsidR="00471ECC">
        <w:t>bestimmtes, lebensnahes Lernen neue Wege beschritten.</w:t>
      </w:r>
    </w:p>
    <w:p w14:paraId="34D1E0D4" w14:textId="0A621414" w:rsidR="00471ECC" w:rsidRDefault="00471ECC" w:rsidP="00471ECC">
      <w:r>
        <w:t xml:space="preserve">Die </w:t>
      </w:r>
      <w:proofErr w:type="spellStart"/>
      <w:r>
        <w:t>FakS</w:t>
      </w:r>
      <w:proofErr w:type="spellEnd"/>
      <w:r>
        <w:t xml:space="preserve"> in Rummelsberg arbeitet beispielsweise seit </w:t>
      </w:r>
      <w:r w:rsidR="00507534">
        <w:t>2018</w:t>
      </w:r>
      <w:r>
        <w:t xml:space="preserve"> nach dem Prinzip des selbstverantwortlichen Lernens</w:t>
      </w:r>
      <w:r w:rsidR="00F60C9E">
        <w:t xml:space="preserve"> (SVL)</w:t>
      </w:r>
      <w:r>
        <w:t>. Die Studierenden entscheiden dabei selbst, wie und wo sie lernen. „</w:t>
      </w:r>
      <w:r w:rsidRPr="00BC5E01">
        <w:t xml:space="preserve">Die Lehrkräfte </w:t>
      </w:r>
      <w:r w:rsidR="00F60C9E">
        <w:t>führen in</w:t>
      </w:r>
      <w:r w:rsidRPr="00BC5E01">
        <w:t xml:space="preserve"> Thema </w:t>
      </w:r>
      <w:r w:rsidR="00F60C9E">
        <w:t>ein</w:t>
      </w:r>
      <w:r w:rsidRPr="00BC5E01">
        <w:t xml:space="preserve"> und mach</w:t>
      </w:r>
      <w:r>
        <w:t xml:space="preserve">en dazu ein Unterrichtsangebot, die Studierenden </w:t>
      </w:r>
      <w:r w:rsidR="00F60C9E">
        <w:t xml:space="preserve">entscheiden </w:t>
      </w:r>
      <w:r w:rsidR="00B96F04">
        <w:t>dann</w:t>
      </w:r>
      <w:r w:rsidR="00F60C9E">
        <w:t xml:space="preserve"> </w:t>
      </w:r>
      <w:r w:rsidR="00B96F04">
        <w:t xml:space="preserve">selbst, </w:t>
      </w:r>
      <w:r w:rsidR="00F60C9E">
        <w:t xml:space="preserve">wie und wo sie </w:t>
      </w:r>
      <w:r>
        <w:t xml:space="preserve">sich das Thema </w:t>
      </w:r>
      <w:r w:rsidR="00F60C9E">
        <w:t xml:space="preserve">zu </w:t>
      </w:r>
      <w:r>
        <w:t>erarbeiten</w:t>
      </w:r>
      <w:r w:rsidR="00B96F04">
        <w:t>,</w:t>
      </w:r>
      <w:r>
        <w:t>“ erklärt Schulleiterin Diakonin</w:t>
      </w:r>
      <w:r w:rsidR="00B96F04">
        <w:t xml:space="preserve"> Susanne Stöcker das Prinzip.</w:t>
      </w:r>
    </w:p>
    <w:p w14:paraId="1F8A80BE" w14:textId="1339DAB2" w:rsidR="00471ECC" w:rsidRDefault="00471ECC" w:rsidP="00026D78">
      <w:r>
        <w:t xml:space="preserve">Das kann gemeinsam mit den Dozent*innen im Unterricht geschehen, aber auch in einer Kleingruppe mit anderen Studierenden oder für sich alleine. Auch räumlich sind </w:t>
      </w:r>
      <w:r w:rsidR="00B96F04">
        <w:t>die Studierenden</w:t>
      </w:r>
      <w:r>
        <w:t xml:space="preserve"> frei. Überall im Schulgebäude gibt es Plätze, an </w:t>
      </w:r>
      <w:r w:rsidR="00B96F04">
        <w:t xml:space="preserve">denen sie </w:t>
      </w:r>
      <w:r w:rsidR="00F60C9E">
        <w:t>arbeiten</w:t>
      </w:r>
      <w:r>
        <w:t xml:space="preserve"> können. </w:t>
      </w:r>
      <w:r w:rsidR="00026D78">
        <w:t>Die</w:t>
      </w:r>
      <w:r>
        <w:t xml:space="preserve"> Selbstwirksamkeit, die </w:t>
      </w:r>
      <w:r w:rsidR="00411EFF">
        <w:t>Studierende</w:t>
      </w:r>
      <w:r>
        <w:t xml:space="preserve"> </w:t>
      </w:r>
      <w:r w:rsidR="00026D78">
        <w:t xml:space="preserve">so </w:t>
      </w:r>
      <w:r>
        <w:t xml:space="preserve">erfahren, </w:t>
      </w:r>
      <w:r w:rsidR="00026D78">
        <w:t>war einer der Hauptgründe</w:t>
      </w:r>
      <w:r>
        <w:t xml:space="preserve">, das </w:t>
      </w:r>
      <w:r w:rsidR="00CA3DFA">
        <w:t>selbstverantwortliche</w:t>
      </w:r>
      <w:r w:rsidR="00026D78">
        <w:t xml:space="preserve"> Lernen einzuführen.</w:t>
      </w:r>
      <w:r w:rsidRPr="00BC5E01">
        <w:t xml:space="preserve"> „Wer für sein eigenes Lernen verantwortlich ist, übernimmt auch später im Arbeitsleben mehr Verantwortung“, </w:t>
      </w:r>
      <w:r w:rsidR="00411EFF">
        <w:t>sagt</w:t>
      </w:r>
      <w:r w:rsidRPr="00BC5E01">
        <w:t xml:space="preserve"> Stöcker.</w:t>
      </w:r>
      <w:r w:rsidR="00026D78">
        <w:t xml:space="preserve"> „</w:t>
      </w:r>
      <w:r w:rsidR="00411EFF">
        <w:t>Hinzu</w:t>
      </w:r>
      <w:r w:rsidR="00026D78">
        <w:t xml:space="preserve"> kamen in den vergangenen Jahren sogenannte</w:t>
      </w:r>
      <w:r w:rsidR="00026D78" w:rsidRPr="00471ECC">
        <w:t xml:space="preserve"> Frei-Days, Medienaktionstag</w:t>
      </w:r>
      <w:r w:rsidR="00026D78">
        <w:t>e sowie</w:t>
      </w:r>
      <w:r w:rsidR="00026D78" w:rsidRPr="00471ECC">
        <w:t xml:space="preserve"> neu</w:t>
      </w:r>
      <w:r w:rsidR="00026D78">
        <w:t xml:space="preserve">e Formen der </w:t>
      </w:r>
      <w:proofErr w:type="spellStart"/>
      <w:r w:rsidR="00026D78">
        <w:t>Gelingensnachweise</w:t>
      </w:r>
      <w:proofErr w:type="spellEnd"/>
      <w:r w:rsidR="00026D78">
        <w:t xml:space="preserve"> und </w:t>
      </w:r>
      <w:r w:rsidR="00F60C9E" w:rsidRPr="00F60C9E">
        <w:t>neue Konzepte des SVL</w:t>
      </w:r>
      <w:r w:rsidR="00CA3DFA">
        <w:t xml:space="preserve">,“ </w:t>
      </w:r>
      <w:r w:rsidR="00411EFF">
        <w:t>berichtet</w:t>
      </w:r>
      <w:r w:rsidR="00CA3DFA">
        <w:t xml:space="preserve"> die Schulleiterin</w:t>
      </w:r>
      <w:r w:rsidR="00026D78">
        <w:t xml:space="preserve"> weiter. </w:t>
      </w:r>
    </w:p>
    <w:p w14:paraId="59D7DAE0" w14:textId="09E265C8" w:rsidR="00057CA1" w:rsidRDefault="00026D78" w:rsidP="00026D78">
      <w:r>
        <w:t xml:space="preserve">Bei den jährlichen Praxistagen </w:t>
      </w:r>
      <w:r w:rsidR="00CA3DFA">
        <w:t xml:space="preserve">stellt sich die gastgebende Einrichtung </w:t>
      </w:r>
      <w:r>
        <w:t xml:space="preserve">den anderen Bildungspartner*innen </w:t>
      </w:r>
      <w:r w:rsidR="00CA3DFA">
        <w:t xml:space="preserve">vor und </w:t>
      </w:r>
      <w:r w:rsidR="00915D4C">
        <w:t>berichtet über die eigene Schulentwicklung</w:t>
      </w:r>
      <w:r>
        <w:t xml:space="preserve">. </w:t>
      </w:r>
      <w:r w:rsidR="00CA3DFA">
        <w:t>Anschließend finden Workshops statt, mit dem Ziel</w:t>
      </w:r>
      <w:r w:rsidR="00411EFF">
        <w:t xml:space="preserve">, </w:t>
      </w:r>
      <w:r w:rsidR="00CA3DFA">
        <w:t>Themen zu vertiefen und neue Visionen zu entwickeln</w:t>
      </w:r>
      <w:r>
        <w:t xml:space="preserve">. </w:t>
      </w:r>
      <w:r w:rsidR="00136BEC">
        <w:t xml:space="preserve">„Es ist immer spannend die Einrichtungen, Lehrenden und Lernenden live zu erleben und zu sehen, wie sich die Partner*innen gegenseitig befruchten und auch beflügeln,“ freut sich Rainer Rupprecht, </w:t>
      </w:r>
      <w:r w:rsidR="00136BEC">
        <w:rPr>
          <w:rFonts w:cs="Arial"/>
        </w:rPr>
        <w:t>Vorstandsmitglied der Hermann-Gutmann-Stiftung.</w:t>
      </w:r>
    </w:p>
    <w:p w14:paraId="6403FB88" w14:textId="05BDAEBF" w:rsidR="00781A19" w:rsidRDefault="00057CA1" w:rsidP="00057CA1">
      <w:r>
        <w:t xml:space="preserve">Beim Praxistag in Rummelsberg ging es unter anderem auch um die Bildungspartner*innen selbst, denn </w:t>
      </w:r>
      <w:r w:rsidR="00136BEC">
        <w:t>die Initiative</w:t>
      </w:r>
      <w:r>
        <w:t xml:space="preserve"> </w:t>
      </w:r>
      <w:r w:rsidR="00136BEC">
        <w:t>endet</w:t>
      </w:r>
      <w:r>
        <w:t xml:space="preserve"> eigentlich in diesem Jahr. </w:t>
      </w:r>
      <w:r w:rsidR="00CA3DFA">
        <w:t>Um sich weiterhin austauschen und befruchten zu können, wurde eine Arbeitsgruppe ins Leben gerufen, die nun ein Format en</w:t>
      </w:r>
      <w:r w:rsidR="00740A61">
        <w:t>twickelt um die Bildungspartnerschaft</w:t>
      </w:r>
      <w:r w:rsidR="00CA3DFA">
        <w:t xml:space="preserve"> am Leben zu halten.</w:t>
      </w:r>
    </w:p>
    <w:p w14:paraId="16D8C7D2" w14:textId="4A6BC5CC" w:rsidR="00CA3DFA" w:rsidRDefault="00B96F04" w:rsidP="00057CA1">
      <w:r>
        <w:lastRenderedPageBreak/>
        <w:t>Stefanie Dörr (</w:t>
      </w:r>
      <w:r w:rsidR="00411EFF">
        <w:t>2.885</w:t>
      </w:r>
      <w:r>
        <w:t xml:space="preserve"> Zeichen)</w:t>
      </w:r>
    </w:p>
    <w:p w14:paraId="157571B6" w14:textId="77777777" w:rsidR="00A11DA2" w:rsidRPr="006322C5" w:rsidRDefault="00A11DA2" w:rsidP="006322C5">
      <w:pPr>
        <w:pStyle w:val="berschrift1"/>
      </w:pPr>
      <w:r w:rsidRPr="006322C5">
        <w:t>Ansprechpartner</w:t>
      </w:r>
      <w:r w:rsidR="00481EEB">
        <w:t>in</w:t>
      </w:r>
    </w:p>
    <w:p w14:paraId="3270D9CB" w14:textId="1D6A3F48" w:rsidR="00DC5D3B" w:rsidRPr="00DC5D3B" w:rsidRDefault="00136BEC" w:rsidP="00A11DA2">
      <w:pPr>
        <w:rPr>
          <w:u w:val="single"/>
        </w:rPr>
      </w:pPr>
      <w:r>
        <w:t>Stefanie Dörr, Redakteurin Marketing</w:t>
      </w:r>
      <w:r w:rsidR="003A43A9">
        <w:br/>
        <w:t>M</w:t>
      </w:r>
      <w:r w:rsidR="003A43A9" w:rsidRPr="00CE64B2">
        <w:t xml:space="preserve">obil: </w:t>
      </w:r>
      <w:r w:rsidRPr="00136BEC">
        <w:t>Telefon 0171 5666145</w:t>
      </w:r>
      <w:r w:rsidR="00DC5D3B" w:rsidRPr="002A67A1">
        <w:br/>
        <w:t xml:space="preserve">E-Mail </w:t>
      </w:r>
      <w:hyperlink r:id="rId7" w:history="1">
        <w:r w:rsidRPr="00FF4E47">
          <w:rPr>
            <w:rStyle w:val="Hyperlink"/>
          </w:rPr>
          <w:t>doerr.stefanie@rummelsberger.net</w:t>
        </w:r>
      </w:hyperlink>
    </w:p>
    <w:p w14:paraId="2E60223B" w14:textId="77777777" w:rsidR="00023CAA" w:rsidRDefault="00BB7EC1" w:rsidP="00AD3189">
      <w:pPr>
        <w:pStyle w:val="berschrift1"/>
      </w:pPr>
      <w:r>
        <w:rPr>
          <w:rStyle w:val="berschrift1Zchn"/>
          <w:b/>
          <w:bCs/>
        </w:rPr>
        <w:t>Fot</w:t>
      </w:r>
      <w:r w:rsidR="003D1676">
        <w:rPr>
          <w:rStyle w:val="berschrift1Zchn"/>
          <w:b/>
          <w:bCs/>
        </w:rPr>
        <w:t>o</w:t>
      </w:r>
      <w:r w:rsidR="00D82739">
        <w:rPr>
          <w:rStyle w:val="berschrift1Zchn"/>
          <w:b/>
          <w:bCs/>
        </w:rPr>
        <w:t>s</w:t>
      </w:r>
      <w:r w:rsidR="003D1676">
        <w:rPr>
          <w:rStyle w:val="berschrift1Zchn"/>
          <w:b/>
          <w:bCs/>
        </w:rPr>
        <w:t xml:space="preserve"> und Bildunterschrift</w:t>
      </w:r>
      <w:r w:rsidR="00D82739">
        <w:rPr>
          <w:rStyle w:val="berschrift1Zchn"/>
          <w:b/>
          <w:bCs/>
        </w:rPr>
        <w:t>en</w:t>
      </w:r>
    </w:p>
    <w:p w14:paraId="390DF0F9" w14:textId="1CD23345" w:rsidR="001314CC" w:rsidRDefault="00136BEC" w:rsidP="00C26F63">
      <w:r>
        <w:rPr>
          <w:noProof/>
        </w:rPr>
        <w:drawing>
          <wp:inline distT="0" distB="0" distL="0" distR="0" wp14:anchorId="440851E1" wp14:editId="561A9716">
            <wp:extent cx="3143250" cy="2110547"/>
            <wp:effectExtent l="0" t="0" r="0" b="4445"/>
            <wp:docPr id="1" name="Grafik 1" descr="C:\Users\doerrs\AppData\Local\Microsoft\Windows\INetCache\Content.Word\2023-02-14 PraxistagFaks_@SteffiDör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errs\AppData\Local\Microsoft\Windows\INetCache\Content.Word\2023-02-14 PraxistagFaks_@SteffiDörr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2576" cy="211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CE537" w14:textId="4CD63A4A" w:rsidR="001314CC" w:rsidRDefault="000230F3" w:rsidP="00C26F63">
      <w:r>
        <w:t>Die Fachakademie für Sozialpädagogik (</w:t>
      </w:r>
      <w:proofErr w:type="spellStart"/>
      <w:r>
        <w:t>FakS</w:t>
      </w:r>
      <w:proofErr w:type="spellEnd"/>
      <w:r>
        <w:t xml:space="preserve">) in Rummelsberg war Gastgeberin des Praxistages der Bildungspartner*innen. Die </w:t>
      </w:r>
      <w:r w:rsidR="00BB4AE5">
        <w:t>Gäste lernten</w:t>
      </w:r>
      <w:r>
        <w:t xml:space="preserve"> die frisch sanierte und neu gestaltete </w:t>
      </w:r>
      <w:proofErr w:type="spellStart"/>
      <w:r>
        <w:t>FAkS</w:t>
      </w:r>
      <w:proofErr w:type="spellEnd"/>
      <w:r>
        <w:t xml:space="preserve"> </w:t>
      </w:r>
      <w:r w:rsidR="00BB4AE5">
        <w:t>sowie</w:t>
      </w:r>
      <w:r>
        <w:t xml:space="preserve"> das Selbstverantwortliche Lernen kennen. Fotos: Stefanie Dörr</w:t>
      </w:r>
    </w:p>
    <w:p w14:paraId="09458BDF" w14:textId="41112420" w:rsidR="00C26F63" w:rsidRDefault="005D0284" w:rsidP="00C26F63">
      <w:r>
        <w:pict w14:anchorId="1F46BB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166.5pt">
            <v:imagedata r:id="rId9" o:title="2023-02-14 PraxistagFaks_@SteffiDörr_02"/>
          </v:shape>
        </w:pict>
      </w:r>
    </w:p>
    <w:p w14:paraId="03C2EA50" w14:textId="5DD1ABB7" w:rsidR="000230F3" w:rsidRPr="00C26F63" w:rsidRDefault="000230F3" w:rsidP="00C26F63">
      <w:r>
        <w:t>Diakon Christian Oerthel, Leiter</w:t>
      </w:r>
      <w:r w:rsidRPr="000230F3">
        <w:t xml:space="preserve"> Schulen und Studiengänge, Betriebliche Bildung, Bildung und Personalentwicklung</w:t>
      </w:r>
      <w:r>
        <w:t xml:space="preserve"> der </w:t>
      </w:r>
      <w:proofErr w:type="spellStart"/>
      <w:r>
        <w:t>Rummelsberger</w:t>
      </w:r>
      <w:proofErr w:type="spellEnd"/>
      <w:r>
        <w:t xml:space="preserve"> Diakonie, bedankte sich im Abschlussplenum bei allen Kolleg*innen für die tolle und lehrreiche Veranstaltung und bei den Gästen für ihre rege Beteiligung. Foto: Stefanie Dörr</w:t>
      </w:r>
    </w:p>
    <w:p w14:paraId="4C139C23" w14:textId="77777777" w:rsidR="00071E81" w:rsidRPr="002E156C" w:rsidRDefault="00C83906" w:rsidP="002E156C">
      <w:pPr>
        <w:rPr>
          <w:rFonts w:eastAsiaTheme="majorEastAsia" w:cstheme="majorBidi"/>
          <w:sz w:val="24"/>
          <w:szCs w:val="28"/>
        </w:rPr>
      </w:pPr>
      <w:r w:rsidRPr="00C83906">
        <w:t>(druckfähige Fotos finden Sie auf rummelsberger-diakonie.de/presse)</w:t>
      </w:r>
    </w:p>
    <w:sectPr w:rsidR="00071E81" w:rsidRPr="002E156C" w:rsidSect="0098093D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247" w:right="1417" w:bottom="1134" w:left="1417" w:header="708" w:footer="29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6D8EE2" w14:textId="77777777" w:rsidR="003277E4" w:rsidRPr="006322C5" w:rsidRDefault="003277E4" w:rsidP="006322C5">
      <w:r w:rsidRPr="006322C5">
        <w:separator/>
      </w:r>
    </w:p>
  </w:endnote>
  <w:endnote w:type="continuationSeparator" w:id="0">
    <w:p w14:paraId="0D80000D" w14:textId="77777777" w:rsidR="003277E4" w:rsidRPr="006322C5" w:rsidRDefault="003277E4" w:rsidP="006322C5">
      <w:r w:rsidRPr="006322C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CA064" w14:textId="08CDDF15" w:rsidR="006322C5" w:rsidRPr="006322C5" w:rsidRDefault="006322C5" w:rsidP="006322C5">
    <w:r w:rsidRPr="006322C5">
      <w:t xml:space="preserve">Seite </w:t>
    </w:r>
    <w:r w:rsidRPr="006322C5">
      <w:fldChar w:fldCharType="begin"/>
    </w:r>
    <w:r w:rsidRPr="006322C5">
      <w:instrText>PAGE  \* Arabic  \* MERGEFORMAT</w:instrText>
    </w:r>
    <w:r w:rsidRPr="006322C5">
      <w:fldChar w:fldCharType="separate"/>
    </w:r>
    <w:r w:rsidR="005D0284">
      <w:rPr>
        <w:noProof/>
      </w:rPr>
      <w:t>2</w:t>
    </w:r>
    <w:r w:rsidRPr="006322C5">
      <w:fldChar w:fldCharType="end"/>
    </w:r>
    <w:r w:rsidRPr="006322C5">
      <w:t xml:space="preserve"> von </w:t>
    </w:r>
    <w:r w:rsidR="005D0284">
      <w:fldChar w:fldCharType="begin"/>
    </w:r>
    <w:r w:rsidR="005D0284">
      <w:instrText>NUMPAGES  \* Arabic  \* MERGEFORMAT</w:instrText>
    </w:r>
    <w:r w:rsidR="005D0284">
      <w:fldChar w:fldCharType="separate"/>
    </w:r>
    <w:r w:rsidR="005D0284">
      <w:rPr>
        <w:noProof/>
      </w:rPr>
      <w:t>2</w:t>
    </w:r>
    <w:r w:rsidR="005D0284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A0578" w14:textId="268EF212" w:rsidR="0098093D" w:rsidRDefault="0098093D" w:rsidP="0098093D">
    <w:r w:rsidRPr="006322C5">
      <w:t xml:space="preserve">Seite </w:t>
    </w:r>
    <w:r w:rsidRPr="006322C5">
      <w:fldChar w:fldCharType="begin"/>
    </w:r>
    <w:r w:rsidRPr="006322C5">
      <w:instrText>PAGE  \* Arabic  \* MERGEFORMAT</w:instrText>
    </w:r>
    <w:r w:rsidRPr="006322C5">
      <w:fldChar w:fldCharType="separate"/>
    </w:r>
    <w:r w:rsidR="005D0284">
      <w:rPr>
        <w:noProof/>
      </w:rPr>
      <w:t>1</w:t>
    </w:r>
    <w:r w:rsidRPr="006322C5">
      <w:fldChar w:fldCharType="end"/>
    </w:r>
    <w:r w:rsidRPr="006322C5">
      <w:t xml:space="preserve"> von </w:t>
    </w:r>
    <w:r w:rsidR="005D0284">
      <w:fldChar w:fldCharType="begin"/>
    </w:r>
    <w:r w:rsidR="005D0284">
      <w:instrText>NUMPAGES  \* Arabic  \* MERGEFORMAT</w:instrText>
    </w:r>
    <w:r w:rsidR="005D0284">
      <w:fldChar w:fldCharType="separate"/>
    </w:r>
    <w:r w:rsidR="005D0284">
      <w:rPr>
        <w:noProof/>
      </w:rPr>
      <w:t>2</w:t>
    </w:r>
    <w:r w:rsidR="005D028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7EE419" w14:textId="77777777" w:rsidR="003277E4" w:rsidRPr="006322C5" w:rsidRDefault="003277E4" w:rsidP="006322C5">
      <w:r w:rsidRPr="006322C5">
        <w:separator/>
      </w:r>
    </w:p>
  </w:footnote>
  <w:footnote w:type="continuationSeparator" w:id="0">
    <w:p w14:paraId="0D1F8318" w14:textId="77777777" w:rsidR="003277E4" w:rsidRPr="006322C5" w:rsidRDefault="003277E4" w:rsidP="006322C5">
      <w:r w:rsidRPr="006322C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6A51B" w14:textId="77777777" w:rsidR="006322C5" w:rsidRDefault="006322C5" w:rsidP="006322C5"/>
  <w:p w14:paraId="23A8CCB0" w14:textId="77777777" w:rsidR="006322C5" w:rsidRDefault="006322C5" w:rsidP="006322C5"/>
  <w:p w14:paraId="1DC1382F" w14:textId="77777777" w:rsidR="006322C5" w:rsidRDefault="006322C5" w:rsidP="006322C5"/>
  <w:p w14:paraId="1895180D" w14:textId="77777777" w:rsidR="006322C5" w:rsidRPr="006322C5" w:rsidRDefault="006322C5" w:rsidP="00C26F63">
    <w:pPr>
      <w:pStyle w:val="Headline"/>
      <w:spacing w:after="360"/>
    </w:pPr>
    <w:r w:rsidRPr="006322C5">
      <w:t>Pressemitteilung</w:t>
    </w:r>
    <w:r w:rsidRPr="006322C5">
      <w:rPr>
        <w:noProof/>
      </w:rPr>
      <w:drawing>
        <wp:anchor distT="0" distB="0" distL="114300" distR="114300" simplePos="0" relativeHeight="251658240" behindDoc="1" locked="1" layoutInCell="1" allowOverlap="1" wp14:anchorId="29B85137" wp14:editId="1F1066B3">
          <wp:simplePos x="0" y="0"/>
          <wp:positionH relativeFrom="page">
            <wp:posOffset>4536440</wp:posOffset>
          </wp:positionH>
          <wp:positionV relativeFrom="page">
            <wp:posOffset>0</wp:posOffset>
          </wp:positionV>
          <wp:extent cx="3019425" cy="1276350"/>
          <wp:effectExtent l="0" t="0" r="0" b="0"/>
          <wp:wrapNone/>
          <wp:docPr id="7" name="Bild 1" descr="\\Client\G$\RÖA\Technik\02_RB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lient\G$\RÖA\Technik\02_RB_LOG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F4632" w14:textId="77777777" w:rsidR="00CA40D0" w:rsidRDefault="00CA40D0" w:rsidP="00CA40D0"/>
  <w:p w14:paraId="64C49BAB" w14:textId="77777777" w:rsidR="00CA40D0" w:rsidRDefault="00CA40D0" w:rsidP="00CA40D0"/>
  <w:p w14:paraId="6594CF1B" w14:textId="77777777" w:rsidR="00CA40D0" w:rsidRDefault="00CA40D0" w:rsidP="00CA40D0"/>
  <w:p w14:paraId="18DA2371" w14:textId="77777777" w:rsidR="0098093D" w:rsidRPr="00CA40D0" w:rsidRDefault="00CA40D0" w:rsidP="00CA40D0">
    <w:pPr>
      <w:pStyle w:val="Headline"/>
      <w:spacing w:after="360"/>
    </w:pPr>
    <w:r w:rsidRPr="006322C5">
      <w:t>Pressemitteilung</w:t>
    </w:r>
    <w:r w:rsidRPr="006322C5">
      <w:rPr>
        <w:noProof/>
      </w:rPr>
      <w:drawing>
        <wp:anchor distT="0" distB="0" distL="114300" distR="114300" simplePos="0" relativeHeight="251659776" behindDoc="1" locked="1" layoutInCell="1" allowOverlap="1" wp14:anchorId="5340B1F3" wp14:editId="73F797B5">
          <wp:simplePos x="0" y="0"/>
          <wp:positionH relativeFrom="page">
            <wp:posOffset>4536440</wp:posOffset>
          </wp:positionH>
          <wp:positionV relativeFrom="page">
            <wp:posOffset>0</wp:posOffset>
          </wp:positionV>
          <wp:extent cx="3019425" cy="1276350"/>
          <wp:effectExtent l="0" t="0" r="0" b="0"/>
          <wp:wrapNone/>
          <wp:docPr id="2" name="Bild 1" descr="\\Client\G$\RÖA\Technik\02_RB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lient\G$\RÖA\Technik\02_RB_LOG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formatting="1" w:enforcement="0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2A5"/>
    <w:rsid w:val="00004AB6"/>
    <w:rsid w:val="00006CA7"/>
    <w:rsid w:val="000115E1"/>
    <w:rsid w:val="000212D5"/>
    <w:rsid w:val="000221D4"/>
    <w:rsid w:val="000230F3"/>
    <w:rsid w:val="00023CAA"/>
    <w:rsid w:val="00026D78"/>
    <w:rsid w:val="00032316"/>
    <w:rsid w:val="00037F10"/>
    <w:rsid w:val="000576A7"/>
    <w:rsid w:val="00057CA1"/>
    <w:rsid w:val="000647ED"/>
    <w:rsid w:val="00071E81"/>
    <w:rsid w:val="00084C41"/>
    <w:rsid w:val="000B4DD1"/>
    <w:rsid w:val="000C691F"/>
    <w:rsid w:val="000D0ED2"/>
    <w:rsid w:val="000D22D2"/>
    <w:rsid w:val="000D4A09"/>
    <w:rsid w:val="000E1190"/>
    <w:rsid w:val="000E4132"/>
    <w:rsid w:val="001178A9"/>
    <w:rsid w:val="00126AA3"/>
    <w:rsid w:val="001314CC"/>
    <w:rsid w:val="00134C0E"/>
    <w:rsid w:val="00136BEC"/>
    <w:rsid w:val="00154BDB"/>
    <w:rsid w:val="001672CF"/>
    <w:rsid w:val="00172194"/>
    <w:rsid w:val="00173427"/>
    <w:rsid w:val="00183187"/>
    <w:rsid w:val="00184242"/>
    <w:rsid w:val="001851DF"/>
    <w:rsid w:val="00195CD3"/>
    <w:rsid w:val="001A1D7A"/>
    <w:rsid w:val="001A763C"/>
    <w:rsid w:val="001B12A5"/>
    <w:rsid w:val="001B410B"/>
    <w:rsid w:val="001C2336"/>
    <w:rsid w:val="001E6E3F"/>
    <w:rsid w:val="00207611"/>
    <w:rsid w:val="00220D3F"/>
    <w:rsid w:val="00234908"/>
    <w:rsid w:val="00237365"/>
    <w:rsid w:val="002656E8"/>
    <w:rsid w:val="00267800"/>
    <w:rsid w:val="00272C28"/>
    <w:rsid w:val="002745A6"/>
    <w:rsid w:val="0028570F"/>
    <w:rsid w:val="00295A40"/>
    <w:rsid w:val="00296737"/>
    <w:rsid w:val="002C0171"/>
    <w:rsid w:val="002C7ACA"/>
    <w:rsid w:val="002D3FF7"/>
    <w:rsid w:val="002E0A2A"/>
    <w:rsid w:val="002E0E8B"/>
    <w:rsid w:val="002E156C"/>
    <w:rsid w:val="002E3BB2"/>
    <w:rsid w:val="00301C27"/>
    <w:rsid w:val="003046E0"/>
    <w:rsid w:val="003119F5"/>
    <w:rsid w:val="003277E4"/>
    <w:rsid w:val="00337CDD"/>
    <w:rsid w:val="00347ED7"/>
    <w:rsid w:val="0035589A"/>
    <w:rsid w:val="00362E5F"/>
    <w:rsid w:val="00374934"/>
    <w:rsid w:val="00377BA5"/>
    <w:rsid w:val="00385B26"/>
    <w:rsid w:val="003A24C6"/>
    <w:rsid w:val="003A43A9"/>
    <w:rsid w:val="003D1676"/>
    <w:rsid w:val="003E06CA"/>
    <w:rsid w:val="003E14E4"/>
    <w:rsid w:val="003E2712"/>
    <w:rsid w:val="003F5BD9"/>
    <w:rsid w:val="00411EFF"/>
    <w:rsid w:val="00416B7C"/>
    <w:rsid w:val="00423EDE"/>
    <w:rsid w:val="00431868"/>
    <w:rsid w:val="00454F68"/>
    <w:rsid w:val="00471ECC"/>
    <w:rsid w:val="00481EEB"/>
    <w:rsid w:val="0048248B"/>
    <w:rsid w:val="0048676E"/>
    <w:rsid w:val="00496E96"/>
    <w:rsid w:val="004B526A"/>
    <w:rsid w:val="004D659D"/>
    <w:rsid w:val="004E0B5A"/>
    <w:rsid w:val="004E0C61"/>
    <w:rsid w:val="004E2D11"/>
    <w:rsid w:val="004F3F44"/>
    <w:rsid w:val="00504299"/>
    <w:rsid w:val="00507534"/>
    <w:rsid w:val="0052434E"/>
    <w:rsid w:val="00527AE1"/>
    <w:rsid w:val="00530B15"/>
    <w:rsid w:val="00531906"/>
    <w:rsid w:val="00541620"/>
    <w:rsid w:val="00555C89"/>
    <w:rsid w:val="005816CD"/>
    <w:rsid w:val="00590F42"/>
    <w:rsid w:val="00597DB3"/>
    <w:rsid w:val="005C5AE8"/>
    <w:rsid w:val="005D0284"/>
    <w:rsid w:val="005D7167"/>
    <w:rsid w:val="005E5792"/>
    <w:rsid w:val="005F06E3"/>
    <w:rsid w:val="005F476C"/>
    <w:rsid w:val="005F68D6"/>
    <w:rsid w:val="005F79B7"/>
    <w:rsid w:val="0062004F"/>
    <w:rsid w:val="00624CA1"/>
    <w:rsid w:val="006322C5"/>
    <w:rsid w:val="00636002"/>
    <w:rsid w:val="006606A0"/>
    <w:rsid w:val="00664E95"/>
    <w:rsid w:val="006950FA"/>
    <w:rsid w:val="006D65ED"/>
    <w:rsid w:val="006D7240"/>
    <w:rsid w:val="00705B82"/>
    <w:rsid w:val="0070704C"/>
    <w:rsid w:val="00731A1A"/>
    <w:rsid w:val="00740A61"/>
    <w:rsid w:val="00760A36"/>
    <w:rsid w:val="007630F2"/>
    <w:rsid w:val="00781A19"/>
    <w:rsid w:val="0078312A"/>
    <w:rsid w:val="007C268E"/>
    <w:rsid w:val="007C32B6"/>
    <w:rsid w:val="007C3A72"/>
    <w:rsid w:val="007D3BFD"/>
    <w:rsid w:val="00831F4D"/>
    <w:rsid w:val="0085076E"/>
    <w:rsid w:val="00856187"/>
    <w:rsid w:val="00856E4B"/>
    <w:rsid w:val="00864116"/>
    <w:rsid w:val="00871C43"/>
    <w:rsid w:val="00884E59"/>
    <w:rsid w:val="00893D1B"/>
    <w:rsid w:val="00896182"/>
    <w:rsid w:val="008A1A7B"/>
    <w:rsid w:val="008B037B"/>
    <w:rsid w:val="008B3F74"/>
    <w:rsid w:val="008D4222"/>
    <w:rsid w:val="008F0569"/>
    <w:rsid w:val="00915D4C"/>
    <w:rsid w:val="00975B88"/>
    <w:rsid w:val="0098093D"/>
    <w:rsid w:val="00984382"/>
    <w:rsid w:val="00996C96"/>
    <w:rsid w:val="009B19BC"/>
    <w:rsid w:val="009C64E5"/>
    <w:rsid w:val="009D2830"/>
    <w:rsid w:val="009F1A58"/>
    <w:rsid w:val="00A011B6"/>
    <w:rsid w:val="00A02222"/>
    <w:rsid w:val="00A04FF5"/>
    <w:rsid w:val="00A112A9"/>
    <w:rsid w:val="00A11DA2"/>
    <w:rsid w:val="00A128D1"/>
    <w:rsid w:val="00A13CF7"/>
    <w:rsid w:val="00A47D07"/>
    <w:rsid w:val="00A54506"/>
    <w:rsid w:val="00A6171C"/>
    <w:rsid w:val="00A717FF"/>
    <w:rsid w:val="00A748CE"/>
    <w:rsid w:val="00A9566A"/>
    <w:rsid w:val="00AB2FCA"/>
    <w:rsid w:val="00AD3189"/>
    <w:rsid w:val="00AD6A3C"/>
    <w:rsid w:val="00B51A0F"/>
    <w:rsid w:val="00B73FDD"/>
    <w:rsid w:val="00B96F04"/>
    <w:rsid w:val="00BA23D2"/>
    <w:rsid w:val="00BB4AE5"/>
    <w:rsid w:val="00BB5BC7"/>
    <w:rsid w:val="00BB7EC1"/>
    <w:rsid w:val="00BC1272"/>
    <w:rsid w:val="00BC5E01"/>
    <w:rsid w:val="00BD0038"/>
    <w:rsid w:val="00BD3FD2"/>
    <w:rsid w:val="00BD6AB5"/>
    <w:rsid w:val="00BD6FA4"/>
    <w:rsid w:val="00BE0DAE"/>
    <w:rsid w:val="00BE216E"/>
    <w:rsid w:val="00BE7400"/>
    <w:rsid w:val="00BF0C15"/>
    <w:rsid w:val="00C00C65"/>
    <w:rsid w:val="00C04F6E"/>
    <w:rsid w:val="00C26F63"/>
    <w:rsid w:val="00C41CF5"/>
    <w:rsid w:val="00C44207"/>
    <w:rsid w:val="00C53577"/>
    <w:rsid w:val="00C642D1"/>
    <w:rsid w:val="00C768FB"/>
    <w:rsid w:val="00C81DA4"/>
    <w:rsid w:val="00C83906"/>
    <w:rsid w:val="00CA3DFA"/>
    <w:rsid w:val="00CA40D0"/>
    <w:rsid w:val="00CB02C1"/>
    <w:rsid w:val="00CC41E3"/>
    <w:rsid w:val="00CD6AEE"/>
    <w:rsid w:val="00CD7CA7"/>
    <w:rsid w:val="00CF1197"/>
    <w:rsid w:val="00CF1E74"/>
    <w:rsid w:val="00D0356F"/>
    <w:rsid w:val="00D2312E"/>
    <w:rsid w:val="00D33FD9"/>
    <w:rsid w:val="00D46E9E"/>
    <w:rsid w:val="00D73DC8"/>
    <w:rsid w:val="00D82739"/>
    <w:rsid w:val="00D85B8E"/>
    <w:rsid w:val="00D8622C"/>
    <w:rsid w:val="00DB4975"/>
    <w:rsid w:val="00DB66C9"/>
    <w:rsid w:val="00DC5D3B"/>
    <w:rsid w:val="00E01800"/>
    <w:rsid w:val="00E065D6"/>
    <w:rsid w:val="00E16456"/>
    <w:rsid w:val="00E276ED"/>
    <w:rsid w:val="00E348B4"/>
    <w:rsid w:val="00E40416"/>
    <w:rsid w:val="00E416BE"/>
    <w:rsid w:val="00E50F64"/>
    <w:rsid w:val="00E51957"/>
    <w:rsid w:val="00E63D48"/>
    <w:rsid w:val="00EB4896"/>
    <w:rsid w:val="00EC1199"/>
    <w:rsid w:val="00EC50ED"/>
    <w:rsid w:val="00EC7FFD"/>
    <w:rsid w:val="00EF1401"/>
    <w:rsid w:val="00EF4F99"/>
    <w:rsid w:val="00F11DD4"/>
    <w:rsid w:val="00F15891"/>
    <w:rsid w:val="00F47726"/>
    <w:rsid w:val="00F524E4"/>
    <w:rsid w:val="00F57679"/>
    <w:rsid w:val="00F60C9E"/>
    <w:rsid w:val="00F728A1"/>
    <w:rsid w:val="00F820EE"/>
    <w:rsid w:val="00F8477E"/>
    <w:rsid w:val="00F86DBD"/>
    <w:rsid w:val="00F93366"/>
    <w:rsid w:val="00FA51C0"/>
    <w:rsid w:val="00FB58C4"/>
    <w:rsid w:val="00FE0BF8"/>
    <w:rsid w:val="00FE10AC"/>
    <w:rsid w:val="00FE7F4B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6CEF09F4"/>
  <w15:docId w15:val="{B3FEE689-CF00-4CCD-843D-6B7BE4CBE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Standard">
    <w:name w:val="Normal"/>
    <w:qFormat/>
    <w:rsid w:val="006322C5"/>
    <w:pPr>
      <w:spacing w:after="200" w:line="276" w:lineRule="auto"/>
    </w:pPr>
    <w:rPr>
      <w:rFonts w:cs="Times New Roman"/>
      <w:sz w:val="22"/>
    </w:rPr>
  </w:style>
  <w:style w:type="paragraph" w:styleId="berschrift1">
    <w:name w:val="heading 1"/>
    <w:aliases w:val="Subline"/>
    <w:basedOn w:val="Standard"/>
    <w:next w:val="Standard"/>
    <w:link w:val="berschrift1Zchn"/>
    <w:uiPriority w:val="9"/>
    <w:qFormat/>
    <w:rsid w:val="006322C5"/>
    <w:pPr>
      <w:keepNext/>
      <w:keepLines/>
      <w:spacing w:after="120" w:line="240" w:lineRule="auto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locked/>
    <w:rsid w:val="000576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locked/>
    <w:rsid w:val="001B12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B12A5"/>
    <w:rPr>
      <w:rFonts w:ascii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locked/>
    <w:rsid w:val="001B12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B12A5"/>
    <w:rPr>
      <w:rFonts w:ascii="Calibri" w:hAnsi="Calibri" w:cs="Times New Roman"/>
    </w:rPr>
  </w:style>
  <w:style w:type="character" w:styleId="Hyperlink">
    <w:name w:val="Hyperlink"/>
    <w:uiPriority w:val="99"/>
    <w:unhideWhenUsed/>
    <w:locked/>
    <w:rsid w:val="001B12A5"/>
    <w:rPr>
      <w:color w:val="0000FF"/>
      <w:u w:val="single"/>
    </w:rPr>
  </w:style>
  <w:style w:type="character" w:customStyle="1" w:styleId="berschrift1Zchn">
    <w:name w:val="Überschrift 1 Zchn"/>
    <w:aliases w:val="Subline Zchn"/>
    <w:basedOn w:val="Absatz-Standardschriftart"/>
    <w:link w:val="berschrift1"/>
    <w:uiPriority w:val="9"/>
    <w:rsid w:val="006322C5"/>
    <w:rPr>
      <w:rFonts w:eastAsiaTheme="majorEastAsia" w:cstheme="majorBidi"/>
      <w:b/>
      <w:bCs/>
      <w:color w:val="000000" w:themeColor="text1"/>
      <w:sz w:val="24"/>
      <w:szCs w:val="28"/>
    </w:rPr>
  </w:style>
  <w:style w:type="paragraph" w:customStyle="1" w:styleId="Flietext">
    <w:name w:val="Fließtext"/>
    <w:basedOn w:val="Standard"/>
    <w:link w:val="FlietextZchn"/>
    <w:qFormat/>
    <w:rsid w:val="006322C5"/>
  </w:style>
  <w:style w:type="paragraph" w:customStyle="1" w:styleId="Headline">
    <w:name w:val="Headline"/>
    <w:basedOn w:val="berschrift1"/>
    <w:link w:val="HeadlineZchn"/>
    <w:qFormat/>
    <w:rsid w:val="006322C5"/>
    <w:rPr>
      <w:sz w:val="28"/>
    </w:rPr>
  </w:style>
  <w:style w:type="character" w:customStyle="1" w:styleId="FlietextZchn">
    <w:name w:val="Fließtext Zchn"/>
    <w:basedOn w:val="Absatz-Standardschriftart"/>
    <w:link w:val="Flietext"/>
    <w:rsid w:val="006322C5"/>
    <w:rPr>
      <w:rFonts w:cs="Times New Roman"/>
      <w:sz w:val="22"/>
    </w:rPr>
  </w:style>
  <w:style w:type="paragraph" w:customStyle="1" w:styleId="FuzeileRD">
    <w:name w:val="Fußzeile RD"/>
    <w:basedOn w:val="Flietext"/>
    <w:link w:val="FuzeileRDZchn"/>
    <w:qFormat/>
    <w:rsid w:val="0098093D"/>
    <w:rPr>
      <w:sz w:val="16"/>
    </w:rPr>
  </w:style>
  <w:style w:type="character" w:customStyle="1" w:styleId="HeadlineZchn">
    <w:name w:val="Headline Zchn"/>
    <w:basedOn w:val="berschrift1Zchn"/>
    <w:link w:val="Headline"/>
    <w:rsid w:val="006322C5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FuzeileRDZchn">
    <w:name w:val="Fußzeile RD Zchn"/>
    <w:basedOn w:val="FlietextZchn"/>
    <w:link w:val="FuzeileRD"/>
    <w:rsid w:val="0098093D"/>
    <w:rPr>
      <w:rFonts w:cs="Times New Roman"/>
      <w:sz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576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311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119F5"/>
    <w:rPr>
      <w:rFonts w:ascii="Tahoma" w:hAnsi="Tahoma" w:cs="Tahoma"/>
      <w:sz w:val="16"/>
      <w:szCs w:val="16"/>
    </w:rPr>
  </w:style>
  <w:style w:type="paragraph" w:customStyle="1" w:styleId="Beschriftung1">
    <w:name w:val="Beschriftung1"/>
    <w:basedOn w:val="Standard"/>
    <w:uiPriority w:val="99"/>
    <w:rsid w:val="003119F5"/>
    <w:pPr>
      <w:spacing w:after="360" w:line="240" w:lineRule="auto"/>
    </w:pPr>
    <w:rPr>
      <w:rFonts w:ascii="Times New Roman" w:hAnsi="Times New Roman"/>
      <w:szCs w:val="22"/>
    </w:rPr>
  </w:style>
  <w:style w:type="character" w:customStyle="1" w:styleId="textexposedshow">
    <w:name w:val="text_exposed_show"/>
    <w:basedOn w:val="Absatz-Standardschriftart"/>
    <w:rsid w:val="00F57679"/>
  </w:style>
  <w:style w:type="character" w:styleId="Kommentarzeichen">
    <w:name w:val="annotation reference"/>
    <w:basedOn w:val="Absatz-Standardschriftart"/>
    <w:uiPriority w:val="99"/>
    <w:semiHidden/>
    <w:unhideWhenUsed/>
    <w:locked/>
    <w:rsid w:val="000212D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0212D5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212D5"/>
    <w:rPr>
      <w:rFonts w:cs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0212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212D5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3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doerr.stefanie@rummelsberger.net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61929-1BB2-4B53-8B9E-C0A35F312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516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Diakon Markus Wechsler</dc:creator>
  <cp:lastModifiedBy>Dörr, Stefanie</cp:lastModifiedBy>
  <cp:revision>19</cp:revision>
  <cp:lastPrinted>2023-03-14T11:32:00Z</cp:lastPrinted>
  <dcterms:created xsi:type="dcterms:W3CDTF">2021-07-14T07:21:00Z</dcterms:created>
  <dcterms:modified xsi:type="dcterms:W3CDTF">2023-03-14T12:06:00Z</dcterms:modified>
</cp:coreProperties>
</file>