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C5" w:rsidRDefault="00597E3A" w:rsidP="001B12A5">
      <w:r>
        <w:t xml:space="preserve">23. </w:t>
      </w:r>
      <w:r w:rsidR="000B7B3F">
        <w:t>0</w:t>
      </w:r>
      <w:r w:rsidR="00564218">
        <w:t>3</w:t>
      </w:r>
      <w:r w:rsidR="002D6113">
        <w:t>.</w:t>
      </w:r>
      <w:r>
        <w:t xml:space="preserve"> </w:t>
      </w:r>
      <w:r w:rsidR="002D6113">
        <w:t>2017</w:t>
      </w:r>
    </w:p>
    <w:p w:rsidR="00564218" w:rsidRDefault="00B9644A" w:rsidP="00B9644A">
      <w:pPr>
        <w:tabs>
          <w:tab w:val="left" w:pos="4080"/>
        </w:tabs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So läuft die Ausbildung zum Altenpfleger ab</w:t>
      </w:r>
      <w:r w:rsidR="00E552C5">
        <w:rPr>
          <w:rFonts w:cs="Arial"/>
          <w:b/>
          <w:bCs/>
          <w:sz w:val="28"/>
          <w:szCs w:val="28"/>
        </w:rPr>
        <w:t xml:space="preserve"> </w:t>
      </w:r>
    </w:p>
    <w:p w:rsidR="00564218" w:rsidRDefault="00B9644A" w:rsidP="00564218">
      <w:pPr>
        <w:pStyle w:val="Flietext"/>
        <w:spacing w:line="360" w:lineRule="auto"/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Am </w:t>
      </w:r>
      <w:r w:rsidR="00A142BB">
        <w:rPr>
          <w:rFonts w:eastAsiaTheme="majorEastAsia" w:cstheme="majorBidi"/>
          <w:b/>
          <w:bCs/>
          <w:color w:val="000000" w:themeColor="text1"/>
          <w:sz w:val="24"/>
          <w:szCs w:val="28"/>
        </w:rPr>
        <w:t>29</w:t>
      </w:r>
      <w:r w:rsidR="000A3DE1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.März </w:t>
      </w:r>
      <w:r w:rsidR="009733C6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ist </w:t>
      </w:r>
      <w:r w:rsidR="000A3DE1">
        <w:rPr>
          <w:rFonts w:eastAsiaTheme="majorEastAsia" w:cstheme="majorBidi"/>
          <w:b/>
          <w:bCs/>
          <w:color w:val="000000" w:themeColor="text1"/>
          <w:sz w:val="24"/>
          <w:szCs w:val="28"/>
        </w:rPr>
        <w:t>Bewerber-Infotag</w:t>
      </w:r>
      <w:r w:rsidR="009733C6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 an der Berufsfachschule der </w:t>
      </w:r>
      <w:proofErr w:type="spellStart"/>
      <w:r w:rsidR="009733C6">
        <w:rPr>
          <w:rFonts w:eastAsiaTheme="majorEastAsia" w:cstheme="majorBidi"/>
          <w:b/>
          <w:bCs/>
          <w:color w:val="000000" w:themeColor="text1"/>
          <w:sz w:val="24"/>
          <w:szCs w:val="28"/>
        </w:rPr>
        <w:t>Rummelsberger</w:t>
      </w:r>
      <w:proofErr w:type="spellEnd"/>
      <w:r w:rsidR="009733C6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 Diakonie in Nürnberg</w:t>
      </w:r>
    </w:p>
    <w:p w:rsidR="009733C6" w:rsidRDefault="009733C6" w:rsidP="009733C6">
      <w:r>
        <w:t>Nürnberg</w:t>
      </w:r>
      <w:r w:rsidR="00A142BB">
        <w:t xml:space="preserve"> –</w:t>
      </w:r>
      <w:r w:rsidR="00597E3A">
        <w:t xml:space="preserve"> Schülerinnen und </w:t>
      </w:r>
      <w:r w:rsidR="00B9644A">
        <w:t xml:space="preserve">Schüler können sich am Mittwoch, 29. März, in der Berufsfachschule für Altenpflege/-hilfe in Nürnberg über die Ausbildung zum Altenpfleger/-in und Pflegefachhelfer/-in informieren. </w:t>
      </w:r>
      <w:r>
        <w:t xml:space="preserve">Von </w:t>
      </w:r>
      <w:r>
        <w:t>12.00 bis 18.00 Uhr</w:t>
      </w:r>
      <w:r>
        <w:t xml:space="preserve"> berichten </w:t>
      </w:r>
      <w:r w:rsidR="007F6A30">
        <w:t xml:space="preserve">Schüler und Lehrer </w:t>
      </w:r>
      <w:r>
        <w:t xml:space="preserve">in der Schule, </w:t>
      </w:r>
      <w:r>
        <w:t xml:space="preserve">Breslauer Straße 330, über die theoretischen und praktischen Inhalte der Ausbildungen und stellen die Arbeit in der Pflege vor. </w:t>
      </w:r>
    </w:p>
    <w:p w:rsidR="009733C6" w:rsidRDefault="009733C6" w:rsidP="009733C6">
      <w:r>
        <w:t xml:space="preserve">In entspannter Atmosphäre können die Besucher mit Schülern und Lehrern ins Gespräch kommen. </w:t>
      </w:r>
      <w:r w:rsidR="00597E3A">
        <w:t>Auszubildende</w:t>
      </w:r>
      <w:r>
        <w:t xml:space="preserve"> mixen alkoholfreie Cocktails, bieten Mentaltraining an und zeigen Sketche. </w:t>
      </w:r>
    </w:p>
    <w:p w:rsidR="006D695F" w:rsidRDefault="006D695F" w:rsidP="006D695F">
      <w:r>
        <w:t xml:space="preserve">Auch über das Projekt „Fit für Feucht“ können sich Interessierte informieren: Die </w:t>
      </w:r>
      <w:r w:rsidR="00597E3A">
        <w:t>Altenpfleger</w:t>
      </w:r>
      <w:r>
        <w:t xml:space="preserve">, die ab 2020 in der künftigen Senioreneinrichtung in der </w:t>
      </w:r>
      <w:proofErr w:type="spellStart"/>
      <w:r>
        <w:t>Zeidlersiedlung</w:t>
      </w:r>
      <w:proofErr w:type="spellEnd"/>
      <w:r>
        <w:t xml:space="preserve"> in Feucht arbeiten werden</w:t>
      </w:r>
      <w:r>
        <w:t xml:space="preserve">, starten wie alle anderen Azubis im </w:t>
      </w:r>
      <w:r w:rsidR="00CD523C">
        <w:t>September</w:t>
      </w:r>
      <w:r>
        <w:t xml:space="preserve"> ihre Ausbildung in der Berufsfachschule. </w:t>
      </w:r>
    </w:p>
    <w:p w:rsidR="009733C6" w:rsidRDefault="006D695F" w:rsidP="009733C6">
      <w:r>
        <w:t xml:space="preserve">Weitere Informationen unter </w:t>
      </w:r>
      <w:hyperlink r:id="rId8" w:history="1">
        <w:r w:rsidR="009733C6" w:rsidRPr="001C4F16">
          <w:rPr>
            <w:rStyle w:val="Hyperlink"/>
          </w:rPr>
          <w:t>www.rummelsberger-altenpflegeschule-nuernberg.de</w:t>
        </w:r>
      </w:hyperlink>
      <w:r w:rsidR="009733C6">
        <w:t xml:space="preserve"> </w:t>
      </w:r>
    </w:p>
    <w:p w:rsidR="00A22FF5" w:rsidRDefault="00A22FF5" w:rsidP="000A3DE1">
      <w:pPr>
        <w:pStyle w:val="KeinLeerraum"/>
      </w:pPr>
    </w:p>
    <w:p w:rsidR="000A3DE1" w:rsidRDefault="000A3DE1" w:rsidP="000A3DE1">
      <w:pPr>
        <w:pStyle w:val="KeinLeerraum"/>
      </w:pPr>
      <w:r>
        <w:t>Aiga</w:t>
      </w:r>
      <w:r w:rsidR="006D695F">
        <w:t>-Maria</w:t>
      </w:r>
      <w:r>
        <w:t xml:space="preserve"> Junker (</w:t>
      </w:r>
      <w:r w:rsidR="00597E3A">
        <w:t>1.082</w:t>
      </w:r>
      <w:r>
        <w:t xml:space="preserve"> Zeichen)</w:t>
      </w:r>
      <w:bookmarkStart w:id="0" w:name="_GoBack"/>
      <w:bookmarkEnd w:id="0"/>
    </w:p>
    <w:p w:rsidR="000A3DE1" w:rsidRDefault="000A3DE1" w:rsidP="000A3DE1">
      <w:pPr>
        <w:pStyle w:val="KeinLeerraum"/>
      </w:pPr>
    </w:p>
    <w:p w:rsidR="000A3DE1" w:rsidRDefault="000A3DE1" w:rsidP="000A3DE1">
      <w:pPr>
        <w:pStyle w:val="KeinLeerraum"/>
      </w:pPr>
    </w:p>
    <w:p w:rsidR="000A3DE1" w:rsidRDefault="000A3DE1" w:rsidP="000A3DE1">
      <w:pPr>
        <w:pStyle w:val="KeinLeerraum"/>
      </w:pPr>
    </w:p>
    <w:p w:rsidR="00CD523C" w:rsidRDefault="007F6A30" w:rsidP="000A3DE1">
      <w:pPr>
        <w:pStyle w:val="KeinLeerraum"/>
      </w:pPr>
      <w:r>
        <w:rPr>
          <w:noProof/>
          <w:lang w:eastAsia="de-DE"/>
        </w:rPr>
        <w:drawing>
          <wp:inline distT="0" distB="0" distL="0" distR="0">
            <wp:extent cx="3901440" cy="2606040"/>
            <wp:effectExtent l="0" t="0" r="381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DA2" w:rsidRDefault="00597E3A" w:rsidP="006322C5">
      <w:r w:rsidRPr="00086150">
        <w:t xml:space="preserve">An der Berufsfachschule für Altenpflege in Nürnberg lernen die Auszubildenden in kleinen Klassen und einer familiären Atmosphäre. </w:t>
      </w:r>
      <w:r w:rsidR="007F6A30">
        <w:t xml:space="preserve">Teamwork und das gemeinsame Erarbeiten von Inhalten </w:t>
      </w:r>
      <w:r>
        <w:t xml:space="preserve">spielen </w:t>
      </w:r>
      <w:r w:rsidR="007F6A30">
        <w:t xml:space="preserve">eine große Rolle. </w:t>
      </w:r>
      <w:r>
        <w:t xml:space="preserve">Am 29. März können sich Interessierte über die </w:t>
      </w:r>
      <w:r>
        <w:t>Ausbildung zum Altenpfleger/-in und Pflegefachhelfer/-in informieren</w:t>
      </w:r>
      <w:r>
        <w:t>. Foto: Simon Malik</w:t>
      </w:r>
    </w:p>
    <w:sectPr w:rsidR="00A11DA2" w:rsidSect="0098093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AEB" w:rsidRPr="006322C5" w:rsidRDefault="00471AEB" w:rsidP="006322C5">
      <w:r w:rsidRPr="006322C5">
        <w:separator/>
      </w:r>
    </w:p>
  </w:endnote>
  <w:endnote w:type="continuationSeparator" w:id="0">
    <w:p w:rsidR="00471AEB" w:rsidRPr="006322C5" w:rsidRDefault="00471AEB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597E3A">
      <w:rPr>
        <w:noProof/>
      </w:rPr>
      <w:t>2</w:t>
    </w:r>
    <w:r w:rsidRPr="006322C5">
      <w:fldChar w:fldCharType="end"/>
    </w:r>
    <w:r w:rsidRPr="006322C5">
      <w:t xml:space="preserve"> von </w:t>
    </w:r>
    <w:fldSimple w:instr="NUMPAGES  \* Arabic  \* MERGEFORMAT">
      <w:r w:rsidR="00563305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563305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56330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AEB" w:rsidRPr="006322C5" w:rsidRDefault="00471AEB" w:rsidP="006322C5">
      <w:r w:rsidRPr="006322C5">
        <w:separator/>
      </w:r>
    </w:p>
  </w:footnote>
  <w:footnote w:type="continuationSeparator" w:id="0">
    <w:p w:rsidR="00471AEB" w:rsidRPr="006322C5" w:rsidRDefault="00471AEB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2AC546A" wp14:editId="382F3F73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07A1E98F" wp14:editId="6989D110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6FB2"/>
    <w:multiLevelType w:val="multilevel"/>
    <w:tmpl w:val="BE8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86B82"/>
    <w:multiLevelType w:val="multilevel"/>
    <w:tmpl w:val="3546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E3DD4"/>
    <w:multiLevelType w:val="multilevel"/>
    <w:tmpl w:val="462A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1D6C4D"/>
    <w:multiLevelType w:val="multilevel"/>
    <w:tmpl w:val="2B46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304FD"/>
    <w:rsid w:val="000576A7"/>
    <w:rsid w:val="00071E81"/>
    <w:rsid w:val="00081345"/>
    <w:rsid w:val="00091F3A"/>
    <w:rsid w:val="000A3DE1"/>
    <w:rsid w:val="000B7B3F"/>
    <w:rsid w:val="000E47C7"/>
    <w:rsid w:val="00162972"/>
    <w:rsid w:val="00173427"/>
    <w:rsid w:val="00173C61"/>
    <w:rsid w:val="00194C2C"/>
    <w:rsid w:val="001A404B"/>
    <w:rsid w:val="001B12A5"/>
    <w:rsid w:val="001C2336"/>
    <w:rsid w:val="001C75CD"/>
    <w:rsid w:val="002319B3"/>
    <w:rsid w:val="002368B9"/>
    <w:rsid w:val="00244966"/>
    <w:rsid w:val="0027624A"/>
    <w:rsid w:val="002C7C3D"/>
    <w:rsid w:val="002D6113"/>
    <w:rsid w:val="003119F5"/>
    <w:rsid w:val="00355505"/>
    <w:rsid w:val="0035589A"/>
    <w:rsid w:val="00374BD7"/>
    <w:rsid w:val="00385E31"/>
    <w:rsid w:val="003B31F3"/>
    <w:rsid w:val="003C3BA6"/>
    <w:rsid w:val="003E5CB2"/>
    <w:rsid w:val="00450783"/>
    <w:rsid w:val="004653ED"/>
    <w:rsid w:val="00466581"/>
    <w:rsid w:val="00471AEB"/>
    <w:rsid w:val="0048676E"/>
    <w:rsid w:val="004D659D"/>
    <w:rsid w:val="005023CD"/>
    <w:rsid w:val="00504299"/>
    <w:rsid w:val="005267C7"/>
    <w:rsid w:val="00527AE1"/>
    <w:rsid w:val="00530E55"/>
    <w:rsid w:val="00541620"/>
    <w:rsid w:val="00554ECD"/>
    <w:rsid w:val="00555C89"/>
    <w:rsid w:val="00563305"/>
    <w:rsid w:val="00564218"/>
    <w:rsid w:val="00572C7A"/>
    <w:rsid w:val="00597E3A"/>
    <w:rsid w:val="005B1D3F"/>
    <w:rsid w:val="005D7167"/>
    <w:rsid w:val="005D7F36"/>
    <w:rsid w:val="005F79B7"/>
    <w:rsid w:val="006322C5"/>
    <w:rsid w:val="0064443E"/>
    <w:rsid w:val="00654EFF"/>
    <w:rsid w:val="006B704D"/>
    <w:rsid w:val="006C03CF"/>
    <w:rsid w:val="006D695F"/>
    <w:rsid w:val="006E43DD"/>
    <w:rsid w:val="006F5471"/>
    <w:rsid w:val="00710107"/>
    <w:rsid w:val="0078312A"/>
    <w:rsid w:val="00796872"/>
    <w:rsid w:val="007A586B"/>
    <w:rsid w:val="007F6A30"/>
    <w:rsid w:val="00804A48"/>
    <w:rsid w:val="00817045"/>
    <w:rsid w:val="00857D18"/>
    <w:rsid w:val="009733C6"/>
    <w:rsid w:val="0098093D"/>
    <w:rsid w:val="00996C96"/>
    <w:rsid w:val="009E6E5C"/>
    <w:rsid w:val="009F3834"/>
    <w:rsid w:val="00A02D61"/>
    <w:rsid w:val="00A056DF"/>
    <w:rsid w:val="00A11DA2"/>
    <w:rsid w:val="00A142BB"/>
    <w:rsid w:val="00A22FF5"/>
    <w:rsid w:val="00A23407"/>
    <w:rsid w:val="00AA515A"/>
    <w:rsid w:val="00AB3DEA"/>
    <w:rsid w:val="00AD6A3C"/>
    <w:rsid w:val="00B42952"/>
    <w:rsid w:val="00B53D64"/>
    <w:rsid w:val="00B85669"/>
    <w:rsid w:val="00B9644A"/>
    <w:rsid w:val="00BC2309"/>
    <w:rsid w:val="00BD3FD2"/>
    <w:rsid w:val="00C50939"/>
    <w:rsid w:val="00C5256E"/>
    <w:rsid w:val="00C67310"/>
    <w:rsid w:val="00C83906"/>
    <w:rsid w:val="00C839BE"/>
    <w:rsid w:val="00C879C6"/>
    <w:rsid w:val="00C94574"/>
    <w:rsid w:val="00CA70B1"/>
    <w:rsid w:val="00CD523C"/>
    <w:rsid w:val="00D338D5"/>
    <w:rsid w:val="00D70963"/>
    <w:rsid w:val="00D81A4C"/>
    <w:rsid w:val="00DA774B"/>
    <w:rsid w:val="00DD5013"/>
    <w:rsid w:val="00DD5500"/>
    <w:rsid w:val="00E03262"/>
    <w:rsid w:val="00E113CA"/>
    <w:rsid w:val="00E40416"/>
    <w:rsid w:val="00E552C5"/>
    <w:rsid w:val="00E57CB7"/>
    <w:rsid w:val="00EB465D"/>
    <w:rsid w:val="00EB62FD"/>
    <w:rsid w:val="00EC1199"/>
    <w:rsid w:val="00EC3350"/>
    <w:rsid w:val="00EC50ED"/>
    <w:rsid w:val="00F26CD9"/>
    <w:rsid w:val="00F324ED"/>
    <w:rsid w:val="00F86DBD"/>
    <w:rsid w:val="00FA5536"/>
    <w:rsid w:val="00FB30E6"/>
    <w:rsid w:val="00FD3959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einLeerraum">
    <w:name w:val="No Spacing"/>
    <w:uiPriority w:val="1"/>
    <w:qFormat/>
    <w:locked/>
    <w:rsid w:val="00D338D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einLeerraum">
    <w:name w:val="No Spacing"/>
    <w:uiPriority w:val="1"/>
    <w:qFormat/>
    <w:locked/>
    <w:rsid w:val="00D338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44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06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81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0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2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91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76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8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56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2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39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17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4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66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2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34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584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25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8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54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75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76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mmelsberger-altenpflegeschule-nuernberg.d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14BB7ED0</Template>
  <TotalTime>0</TotalTime>
  <Pages>1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Nöth, Bettina</cp:lastModifiedBy>
  <cp:revision>3</cp:revision>
  <cp:lastPrinted>2017-03-23T08:42:00Z</cp:lastPrinted>
  <dcterms:created xsi:type="dcterms:W3CDTF">2017-03-23T08:42:00Z</dcterms:created>
  <dcterms:modified xsi:type="dcterms:W3CDTF">2017-03-23T08:43:00Z</dcterms:modified>
</cp:coreProperties>
</file>