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25" w:rsidRDefault="003A5FE6" w:rsidP="00E86B25">
      <w:r>
        <w:t>16</w:t>
      </w:r>
      <w:r w:rsidR="00A6567F">
        <w:t>.04.2021</w:t>
      </w:r>
    </w:p>
    <w:p w:rsidR="00483772" w:rsidRDefault="00563552" w:rsidP="00483772">
      <w:pPr>
        <w:pStyle w:val="Headline"/>
      </w:pPr>
      <w:r>
        <w:t xml:space="preserve">Senioren-Tagespflege in </w:t>
      </w:r>
      <w:proofErr w:type="spellStart"/>
      <w:r>
        <w:t>Gaißach</w:t>
      </w:r>
      <w:proofErr w:type="spellEnd"/>
      <w:r>
        <w:t xml:space="preserve"> </w:t>
      </w:r>
      <w:r w:rsidR="00907643">
        <w:t>eröffnet</w:t>
      </w:r>
      <w:r>
        <w:t xml:space="preserve"> </w:t>
      </w:r>
    </w:p>
    <w:p w:rsidR="00AE2EC3" w:rsidRDefault="00907643" w:rsidP="00AE2EC3">
      <w:pPr>
        <w:pStyle w:val="berschrift1"/>
      </w:pPr>
      <w:r>
        <w:t xml:space="preserve">Die Rummelsberger Diakonie startete das neue Angebot mit </w:t>
      </w:r>
      <w:r w:rsidR="00C513BD">
        <w:t>zehn</w:t>
      </w:r>
      <w:r>
        <w:t xml:space="preserve"> Seniorinnen und Senioren aus </w:t>
      </w:r>
      <w:proofErr w:type="spellStart"/>
      <w:r>
        <w:t>Gaißach</w:t>
      </w:r>
      <w:proofErr w:type="spellEnd"/>
      <w:r>
        <w:t xml:space="preserve"> und der Region</w:t>
      </w:r>
    </w:p>
    <w:p w:rsidR="00907643" w:rsidRDefault="00907643" w:rsidP="00907643">
      <w:pPr>
        <w:pStyle w:val="Flietext"/>
      </w:pPr>
      <w:proofErr w:type="spellStart"/>
      <w:r>
        <w:t>Gaißach</w:t>
      </w:r>
      <w:proofErr w:type="spellEnd"/>
      <w:r>
        <w:t>/Bad Tölz</w:t>
      </w:r>
      <w:r w:rsidR="00AE2EC3">
        <w:t xml:space="preserve"> – </w:t>
      </w:r>
      <w:r>
        <w:t xml:space="preserve">In den ehemaligen Werkstatt- und Lagerräumen der Oberland Werkstätten sind Maschinengeräusche und Baulärm verstummt. Stattdessen ist Leben in </w:t>
      </w:r>
      <w:r w:rsidR="0068119D">
        <w:t xml:space="preserve">das großzügige Areal mit kleiner Terrasse und Außenfläche am Ortsrand von </w:t>
      </w:r>
      <w:proofErr w:type="spellStart"/>
      <w:r w:rsidR="0068119D">
        <w:t>Gaißach</w:t>
      </w:r>
      <w:proofErr w:type="spellEnd"/>
      <w:r w:rsidR="0068119D">
        <w:t xml:space="preserve"> eingezogen. „Die Umbaumaßnahmen sind abgeschlossen und so </w:t>
      </w:r>
      <w:r w:rsidR="00002883">
        <w:t xml:space="preserve">konnten wir in dieser Woche mit unserer </w:t>
      </w:r>
      <w:r w:rsidR="0068119D">
        <w:t>neue</w:t>
      </w:r>
      <w:r w:rsidR="00002883">
        <w:t>n</w:t>
      </w:r>
      <w:r w:rsidR="0068119D">
        <w:t xml:space="preserve"> Seniorentagespfleg</w:t>
      </w:r>
      <w:r w:rsidR="00002883">
        <w:t>e</w:t>
      </w:r>
      <w:r w:rsidR="0068119D">
        <w:t xml:space="preserve"> in </w:t>
      </w:r>
      <w:proofErr w:type="spellStart"/>
      <w:r w:rsidR="0068119D">
        <w:t>Gaißach</w:t>
      </w:r>
      <w:proofErr w:type="spellEnd"/>
      <w:r w:rsidR="0068119D">
        <w:t xml:space="preserve"> starten. Wenn auch </w:t>
      </w:r>
      <w:proofErr w:type="spellStart"/>
      <w:r w:rsidR="0068119D">
        <w:t>coronabedingt</w:t>
      </w:r>
      <w:proofErr w:type="spellEnd"/>
      <w:r w:rsidR="0068119D">
        <w:t xml:space="preserve"> erst einmal nur mit einer kleinen G</w:t>
      </w:r>
      <w:r w:rsidR="00002883">
        <w:t>r</w:t>
      </w:r>
      <w:r w:rsidR="0068119D">
        <w:t>uppe“, freut sich Diakonin Christine Meyer, Leiterin der ambulanten Dienste der Rummelsberger Dienste für Menschen im Alter gGmbH, kurz RDA.</w:t>
      </w:r>
    </w:p>
    <w:p w:rsidR="0068119D" w:rsidRDefault="00C513BD" w:rsidP="00907643">
      <w:pPr>
        <w:pStyle w:val="Flietext"/>
      </w:pPr>
      <w:r>
        <w:t>Zehn</w:t>
      </w:r>
      <w:r w:rsidR="0068119D">
        <w:t xml:space="preserve"> Senior*innen aus </w:t>
      </w:r>
      <w:proofErr w:type="spellStart"/>
      <w:r w:rsidR="0068119D">
        <w:t>Gaißach</w:t>
      </w:r>
      <w:proofErr w:type="spellEnd"/>
      <w:r w:rsidR="0068119D">
        <w:t xml:space="preserve"> und Umgebung </w:t>
      </w:r>
      <w:r w:rsidR="00002883">
        <w:t>kommen seit 12. April täglich in die</w:t>
      </w:r>
      <w:r w:rsidR="0068119D">
        <w:t xml:space="preserve"> </w:t>
      </w:r>
      <w:proofErr w:type="spellStart"/>
      <w:r w:rsidR="0068119D">
        <w:t>SenTa</w:t>
      </w:r>
      <w:proofErr w:type="spellEnd"/>
      <w:r w:rsidR="0068119D">
        <w:t xml:space="preserve"> </w:t>
      </w:r>
      <w:proofErr w:type="spellStart"/>
      <w:r w:rsidR="0068119D">
        <w:t>Gaißach</w:t>
      </w:r>
      <w:proofErr w:type="spellEnd"/>
      <w:r>
        <w:t>, insgesamt bietet sie Platz für 20 Senior*innen. Die Gäste</w:t>
      </w:r>
      <w:r w:rsidR="00002883">
        <w:t xml:space="preserve"> erhalten </w:t>
      </w:r>
      <w:r w:rsidR="0068119D">
        <w:t>Frühstück, Mittagessen und Nachmittagskaffe</w:t>
      </w:r>
      <w:r>
        <w:t xml:space="preserve"> und </w:t>
      </w:r>
      <w:r w:rsidR="00002883">
        <w:t xml:space="preserve">bekommen </w:t>
      </w:r>
      <w:r>
        <w:t xml:space="preserve">täglich </w:t>
      </w:r>
      <w:r w:rsidR="0068119D" w:rsidRPr="0068119D">
        <w:t xml:space="preserve">verschiedene Aktivitäten angeboten, wie zum Beispiel Gedächtnistraining, gemeinsames Zeitung lesen, </w:t>
      </w:r>
      <w:r>
        <w:t xml:space="preserve">Singen </w:t>
      </w:r>
      <w:r w:rsidR="0068119D" w:rsidRPr="0068119D">
        <w:t>oder Bewegungsangebote.</w:t>
      </w:r>
      <w:r w:rsidR="0068119D">
        <w:t xml:space="preserve"> Bei Bedarf werden </w:t>
      </w:r>
      <w:r w:rsidR="00002883">
        <w:t>die</w:t>
      </w:r>
      <w:r w:rsidR="0068119D">
        <w:t xml:space="preserve"> </w:t>
      </w:r>
      <w:proofErr w:type="spellStart"/>
      <w:r w:rsidR="00002883">
        <w:t>SenTa</w:t>
      </w:r>
      <w:proofErr w:type="spellEnd"/>
      <w:r w:rsidR="00002883">
        <w:t>-</w:t>
      </w:r>
      <w:r w:rsidR="0068119D">
        <w:t>Gäste morgens von zu Hause abgeholt und nachmittags wieder heimgefahren.</w:t>
      </w:r>
    </w:p>
    <w:p w:rsidR="00907643" w:rsidRDefault="0068119D" w:rsidP="00907643">
      <w:pPr>
        <w:pStyle w:val="Flietext"/>
      </w:pPr>
      <w:r>
        <w:t xml:space="preserve">Die </w:t>
      </w:r>
      <w:r w:rsidR="00907643">
        <w:t>Betreuungs</w:t>
      </w:r>
      <w:r>
        <w:t>zeite</w:t>
      </w:r>
      <w:r w:rsidR="00907643">
        <w:t xml:space="preserve">n </w:t>
      </w:r>
      <w:r>
        <w:t>sind</w:t>
      </w:r>
      <w:r w:rsidR="00907643">
        <w:t xml:space="preserve"> Montag bis Freitag von 8</w:t>
      </w:r>
      <w:r>
        <w:t>.30</w:t>
      </w:r>
      <w:r w:rsidR="00907643">
        <w:t xml:space="preserve"> Uhr bis 16</w:t>
      </w:r>
      <w:r>
        <w:t>.30</w:t>
      </w:r>
      <w:r w:rsidR="00907643">
        <w:t xml:space="preserve"> Uhr. „Natürlich ist auch eine halbtagesweise Buchung </w:t>
      </w:r>
      <w:r>
        <w:t>möglich</w:t>
      </w:r>
      <w:r w:rsidR="00907643">
        <w:t xml:space="preserve">“, </w:t>
      </w:r>
      <w:r w:rsidR="00002883">
        <w:t xml:space="preserve">erklärt Johanna Öttl, die Leiterin der </w:t>
      </w:r>
      <w:proofErr w:type="spellStart"/>
      <w:r w:rsidR="00002883">
        <w:t>SenTa</w:t>
      </w:r>
      <w:proofErr w:type="spellEnd"/>
      <w:r w:rsidR="00002883">
        <w:t xml:space="preserve"> </w:t>
      </w:r>
      <w:proofErr w:type="spellStart"/>
      <w:r w:rsidR="00002883">
        <w:t>Gaißach</w:t>
      </w:r>
      <w:proofErr w:type="spellEnd"/>
      <w:r w:rsidR="00002883">
        <w:t xml:space="preserve">. </w:t>
      </w:r>
      <w:r w:rsidR="00C513BD">
        <w:t>Öttl</w:t>
      </w:r>
      <w:r w:rsidR="00002883">
        <w:t xml:space="preserve"> freute sich sehr über den Start der Tagespflege und über die frisch renovierten und hellen Räumen: „Der Umbau ist sehr gelungen. </w:t>
      </w:r>
      <w:r w:rsidR="00C513BD">
        <w:t xml:space="preserve">Gäste und </w:t>
      </w:r>
      <w:r w:rsidR="00002883">
        <w:t>Mitarbeitende fühlen sich alle sehr wohl.“</w:t>
      </w:r>
    </w:p>
    <w:p w:rsidR="00907643" w:rsidRDefault="00CF4E0C" w:rsidP="00907643">
      <w:pPr>
        <w:pStyle w:val="Flietext"/>
      </w:pPr>
      <w:r>
        <w:t xml:space="preserve">Es gibt die Möglichkeit, einen Schnuppertag in der </w:t>
      </w:r>
      <w:proofErr w:type="spellStart"/>
      <w:r>
        <w:t>SenTa-Gaißach</w:t>
      </w:r>
      <w:proofErr w:type="spellEnd"/>
      <w:r>
        <w:t xml:space="preserve"> zu buchen. Bei Interesse wenden Sie sich bitte an: </w:t>
      </w:r>
      <w:proofErr w:type="spellStart"/>
      <w:r w:rsidR="00C513BD" w:rsidRPr="00C513BD">
        <w:t>Ambl</w:t>
      </w:r>
      <w:proofErr w:type="spellEnd"/>
      <w:r w:rsidR="00C513BD" w:rsidRPr="00C513BD">
        <w:t>. Pflegedienst Volker Otto, Telefon 08041 7 13 62</w:t>
      </w:r>
    </w:p>
    <w:p w:rsidR="00907643" w:rsidRDefault="00F43D27" w:rsidP="00CF4E0C">
      <w:pPr>
        <w:pStyle w:val="Flietext"/>
        <w:tabs>
          <w:tab w:val="left" w:pos="3900"/>
        </w:tabs>
      </w:pPr>
      <w:r>
        <w:t>Stefanie Dörr (1.739</w:t>
      </w:r>
      <w:r w:rsidR="00CF4E0C">
        <w:t xml:space="preserve"> Zeichen)</w:t>
      </w:r>
    </w:p>
    <w:p w:rsidR="00CF4E0C" w:rsidRDefault="00CF4E0C" w:rsidP="00CF4E0C">
      <w:pPr>
        <w:pStyle w:val="Flietext"/>
        <w:tabs>
          <w:tab w:val="left" w:pos="3900"/>
        </w:tabs>
      </w:pPr>
    </w:p>
    <w:p w:rsidR="00CF4E0C" w:rsidRPr="006322C5" w:rsidRDefault="00CF4E0C" w:rsidP="00CF4E0C">
      <w:pPr>
        <w:pStyle w:val="berschrift1"/>
      </w:pPr>
      <w:r w:rsidRPr="006322C5">
        <w:t>Ansprechpartner</w:t>
      </w:r>
      <w:r>
        <w:t>in</w:t>
      </w:r>
    </w:p>
    <w:p w:rsidR="00CF4E0C" w:rsidRDefault="00CF4E0C" w:rsidP="00CF4E0C">
      <w:r>
        <w:t>Stefanie Dörr</w:t>
      </w:r>
      <w:r>
        <w:br/>
        <w:t>Telefon 0912850 2445</w:t>
      </w:r>
      <w:r>
        <w:br/>
      </w:r>
      <w:hyperlink r:id="rId8" w:history="1">
        <w:r w:rsidRPr="008A3166">
          <w:rPr>
            <w:rStyle w:val="Hyperlink"/>
          </w:rPr>
          <w:t>doerr.stefanie@rummelsberger.net</w:t>
        </w:r>
      </w:hyperlink>
      <w:r>
        <w:t xml:space="preserve"> </w:t>
      </w:r>
    </w:p>
    <w:p w:rsidR="00CF4E0C" w:rsidRDefault="00CF4E0C" w:rsidP="00CF4E0C"/>
    <w:p w:rsidR="00CF4E0C" w:rsidRDefault="00CF4E0C" w:rsidP="00CF4E0C"/>
    <w:p w:rsidR="00CF4E0C" w:rsidRDefault="00CF4E0C" w:rsidP="00CF4E0C">
      <w:pPr>
        <w:pStyle w:val="berschrift1"/>
      </w:pPr>
      <w:r>
        <w:lastRenderedPageBreak/>
        <w:t>Foto und Bildunterschrift</w:t>
      </w:r>
    </w:p>
    <w:p w:rsidR="00CF4E0C" w:rsidRDefault="00CF4E0C" w:rsidP="00907643">
      <w:pPr>
        <w:pStyle w:val="Flietext"/>
        <w:rPr>
          <w:noProof/>
        </w:rPr>
      </w:pPr>
      <w:r>
        <w:rPr>
          <w:noProof/>
        </w:rPr>
        <w:drawing>
          <wp:inline distT="0" distB="0" distL="0" distR="0">
            <wp:extent cx="2085975" cy="2779002"/>
            <wp:effectExtent l="0" t="0" r="0" b="2540"/>
            <wp:docPr id="1" name="Grafik 1" descr="C:\Users\doerrs\AppData\Local\Microsoft\Windows\INetCache\Content.Word\Gaißa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errs\AppData\Local\Microsoft\Windows\INetCache\Content.Word\Gaißach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968" cy="278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EF8" w:rsidRPr="00A11DA2" w:rsidRDefault="004D66C6" w:rsidP="004E69E3">
      <w:r>
        <w:t xml:space="preserve">Diakonin Christine Meyer, Leiterin der ambulanten Dienste der RDA überreicht Johanna Öttl, Leiterin der </w:t>
      </w:r>
      <w:proofErr w:type="spellStart"/>
      <w:r>
        <w:t>SenTa</w:t>
      </w:r>
      <w:proofErr w:type="spellEnd"/>
      <w:r>
        <w:t xml:space="preserve"> </w:t>
      </w:r>
      <w:proofErr w:type="spellStart"/>
      <w:r>
        <w:t>Gaißach</w:t>
      </w:r>
      <w:proofErr w:type="spellEnd"/>
      <w:r>
        <w:t xml:space="preserve"> zur Eröffnung einen Blumengruß. Foto: </w:t>
      </w:r>
      <w:r w:rsidR="00B21680">
        <w:t xml:space="preserve">Dejan </w:t>
      </w:r>
      <w:r>
        <w:t>Stankovic</w:t>
      </w:r>
      <w:bookmarkStart w:id="0" w:name="_GoBack"/>
      <w:bookmarkEnd w:id="0"/>
    </w:p>
    <w:sectPr w:rsidR="00B64EF8" w:rsidRPr="00A11DA2" w:rsidSect="0098093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D37" w:rsidRPr="006322C5" w:rsidRDefault="00E76D37" w:rsidP="006322C5">
      <w:r w:rsidRPr="006322C5">
        <w:separator/>
      </w:r>
    </w:p>
  </w:endnote>
  <w:endnote w:type="continuationSeparator" w:id="0">
    <w:p w:rsidR="00E76D37" w:rsidRPr="006322C5" w:rsidRDefault="00E76D37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9E09B4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9E09B4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9E09B4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9E09B4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D37" w:rsidRPr="006322C5" w:rsidRDefault="00E76D37" w:rsidP="006322C5">
      <w:r w:rsidRPr="006322C5">
        <w:separator/>
      </w:r>
    </w:p>
  </w:footnote>
  <w:footnote w:type="continuationSeparator" w:id="0">
    <w:p w:rsidR="00E76D37" w:rsidRPr="006322C5" w:rsidRDefault="00E76D37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6341EA35" wp14:editId="72C2EB10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462"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A5"/>
    <w:rsid w:val="00001B9A"/>
    <w:rsid w:val="00001FC3"/>
    <w:rsid w:val="000022CB"/>
    <w:rsid w:val="00002883"/>
    <w:rsid w:val="00006A26"/>
    <w:rsid w:val="00006D8E"/>
    <w:rsid w:val="00012524"/>
    <w:rsid w:val="00013116"/>
    <w:rsid w:val="00013C8E"/>
    <w:rsid w:val="00015545"/>
    <w:rsid w:val="0002463F"/>
    <w:rsid w:val="00025944"/>
    <w:rsid w:val="00030542"/>
    <w:rsid w:val="000317F2"/>
    <w:rsid w:val="0003388E"/>
    <w:rsid w:val="000351C3"/>
    <w:rsid w:val="00040E68"/>
    <w:rsid w:val="000505F1"/>
    <w:rsid w:val="00052DCD"/>
    <w:rsid w:val="0005306A"/>
    <w:rsid w:val="00053DE4"/>
    <w:rsid w:val="00056ABF"/>
    <w:rsid w:val="000576A7"/>
    <w:rsid w:val="00057C4F"/>
    <w:rsid w:val="00057E3E"/>
    <w:rsid w:val="00057EF6"/>
    <w:rsid w:val="00061EDF"/>
    <w:rsid w:val="00061FCA"/>
    <w:rsid w:val="000622FB"/>
    <w:rsid w:val="000634C8"/>
    <w:rsid w:val="00071E81"/>
    <w:rsid w:val="00073D4B"/>
    <w:rsid w:val="000741FB"/>
    <w:rsid w:val="000743B6"/>
    <w:rsid w:val="00074704"/>
    <w:rsid w:val="00076E39"/>
    <w:rsid w:val="000774BD"/>
    <w:rsid w:val="0008096D"/>
    <w:rsid w:val="000814CE"/>
    <w:rsid w:val="00081C75"/>
    <w:rsid w:val="00082F06"/>
    <w:rsid w:val="0008586B"/>
    <w:rsid w:val="00087C12"/>
    <w:rsid w:val="0009630D"/>
    <w:rsid w:val="000A2D19"/>
    <w:rsid w:val="000B1869"/>
    <w:rsid w:val="000B3B02"/>
    <w:rsid w:val="000B3CFD"/>
    <w:rsid w:val="000B3FDD"/>
    <w:rsid w:val="000B48BD"/>
    <w:rsid w:val="000B48E1"/>
    <w:rsid w:val="000B525C"/>
    <w:rsid w:val="000B69CF"/>
    <w:rsid w:val="000B6E23"/>
    <w:rsid w:val="000C170A"/>
    <w:rsid w:val="000C253C"/>
    <w:rsid w:val="000D1A51"/>
    <w:rsid w:val="000D278D"/>
    <w:rsid w:val="000D362A"/>
    <w:rsid w:val="000D7894"/>
    <w:rsid w:val="000D7910"/>
    <w:rsid w:val="000D7B9F"/>
    <w:rsid w:val="000E0CA3"/>
    <w:rsid w:val="000E1029"/>
    <w:rsid w:val="000E6942"/>
    <w:rsid w:val="000F0106"/>
    <w:rsid w:val="000F17D2"/>
    <w:rsid w:val="000F2EAC"/>
    <w:rsid w:val="000F47EE"/>
    <w:rsid w:val="000F6EE6"/>
    <w:rsid w:val="00100493"/>
    <w:rsid w:val="00100EB3"/>
    <w:rsid w:val="00102383"/>
    <w:rsid w:val="00105C48"/>
    <w:rsid w:val="00110C15"/>
    <w:rsid w:val="0011562D"/>
    <w:rsid w:val="0011684B"/>
    <w:rsid w:val="00120D85"/>
    <w:rsid w:val="001239C3"/>
    <w:rsid w:val="001245A5"/>
    <w:rsid w:val="00125D88"/>
    <w:rsid w:val="00127025"/>
    <w:rsid w:val="0012720C"/>
    <w:rsid w:val="00131CDF"/>
    <w:rsid w:val="00131F48"/>
    <w:rsid w:val="00132A3C"/>
    <w:rsid w:val="001339F6"/>
    <w:rsid w:val="00134CAB"/>
    <w:rsid w:val="0013523E"/>
    <w:rsid w:val="00142BD9"/>
    <w:rsid w:val="001460E9"/>
    <w:rsid w:val="001468BD"/>
    <w:rsid w:val="00147533"/>
    <w:rsid w:val="00150355"/>
    <w:rsid w:val="00151248"/>
    <w:rsid w:val="00151384"/>
    <w:rsid w:val="0015161D"/>
    <w:rsid w:val="00151827"/>
    <w:rsid w:val="001542DB"/>
    <w:rsid w:val="0015682C"/>
    <w:rsid w:val="001575F5"/>
    <w:rsid w:val="001579FA"/>
    <w:rsid w:val="001631FC"/>
    <w:rsid w:val="00163672"/>
    <w:rsid w:val="00164B40"/>
    <w:rsid w:val="001679E0"/>
    <w:rsid w:val="001706B4"/>
    <w:rsid w:val="00170BCB"/>
    <w:rsid w:val="00171D42"/>
    <w:rsid w:val="00173142"/>
    <w:rsid w:val="00173427"/>
    <w:rsid w:val="00175868"/>
    <w:rsid w:val="0017682D"/>
    <w:rsid w:val="001805BD"/>
    <w:rsid w:val="001855E8"/>
    <w:rsid w:val="00187343"/>
    <w:rsid w:val="0018778D"/>
    <w:rsid w:val="00190817"/>
    <w:rsid w:val="001933EB"/>
    <w:rsid w:val="00196192"/>
    <w:rsid w:val="00196A37"/>
    <w:rsid w:val="00197724"/>
    <w:rsid w:val="001A1353"/>
    <w:rsid w:val="001A6D1E"/>
    <w:rsid w:val="001A6E12"/>
    <w:rsid w:val="001B0E38"/>
    <w:rsid w:val="001B12A5"/>
    <w:rsid w:val="001B354A"/>
    <w:rsid w:val="001B3C9E"/>
    <w:rsid w:val="001B587A"/>
    <w:rsid w:val="001B5E62"/>
    <w:rsid w:val="001B7383"/>
    <w:rsid w:val="001C0394"/>
    <w:rsid w:val="001C1182"/>
    <w:rsid w:val="001C2336"/>
    <w:rsid w:val="001C2CA9"/>
    <w:rsid w:val="001C5E8C"/>
    <w:rsid w:val="001D2150"/>
    <w:rsid w:val="001D51E2"/>
    <w:rsid w:val="001D6D89"/>
    <w:rsid w:val="001D7B34"/>
    <w:rsid w:val="001E022C"/>
    <w:rsid w:val="001E165D"/>
    <w:rsid w:val="001E31CC"/>
    <w:rsid w:val="001E4261"/>
    <w:rsid w:val="001E4537"/>
    <w:rsid w:val="001F0F9B"/>
    <w:rsid w:val="001F1632"/>
    <w:rsid w:val="001F2E5B"/>
    <w:rsid w:val="001F4A13"/>
    <w:rsid w:val="001F750B"/>
    <w:rsid w:val="00200C8B"/>
    <w:rsid w:val="002030C1"/>
    <w:rsid w:val="0020381F"/>
    <w:rsid w:val="00206489"/>
    <w:rsid w:val="0021007E"/>
    <w:rsid w:val="002116DD"/>
    <w:rsid w:val="00211D25"/>
    <w:rsid w:val="00213F87"/>
    <w:rsid w:val="0021535E"/>
    <w:rsid w:val="00217D4D"/>
    <w:rsid w:val="002215F4"/>
    <w:rsid w:val="002229ED"/>
    <w:rsid w:val="002232E4"/>
    <w:rsid w:val="002237A2"/>
    <w:rsid w:val="00225B58"/>
    <w:rsid w:val="00226189"/>
    <w:rsid w:val="00227A3C"/>
    <w:rsid w:val="00231755"/>
    <w:rsid w:val="0023219A"/>
    <w:rsid w:val="002333C8"/>
    <w:rsid w:val="0024424F"/>
    <w:rsid w:val="002450F6"/>
    <w:rsid w:val="00247088"/>
    <w:rsid w:val="00251160"/>
    <w:rsid w:val="00253AB3"/>
    <w:rsid w:val="00255E60"/>
    <w:rsid w:val="0026067B"/>
    <w:rsid w:val="002613A6"/>
    <w:rsid w:val="002655FE"/>
    <w:rsid w:val="0026679C"/>
    <w:rsid w:val="00270F1D"/>
    <w:rsid w:val="00275FA3"/>
    <w:rsid w:val="00276374"/>
    <w:rsid w:val="002777B0"/>
    <w:rsid w:val="00277D59"/>
    <w:rsid w:val="0028123B"/>
    <w:rsid w:val="00283505"/>
    <w:rsid w:val="00290398"/>
    <w:rsid w:val="00292F6F"/>
    <w:rsid w:val="00293E71"/>
    <w:rsid w:val="00295DE6"/>
    <w:rsid w:val="00296801"/>
    <w:rsid w:val="00296C1C"/>
    <w:rsid w:val="002A261D"/>
    <w:rsid w:val="002A269E"/>
    <w:rsid w:val="002A45E4"/>
    <w:rsid w:val="002A516D"/>
    <w:rsid w:val="002A5BAD"/>
    <w:rsid w:val="002A7038"/>
    <w:rsid w:val="002B3CA9"/>
    <w:rsid w:val="002C0AA6"/>
    <w:rsid w:val="002C2EB3"/>
    <w:rsid w:val="002C3201"/>
    <w:rsid w:val="002C3548"/>
    <w:rsid w:val="002C4CA5"/>
    <w:rsid w:val="002C4FDD"/>
    <w:rsid w:val="002C5CE3"/>
    <w:rsid w:val="002C6115"/>
    <w:rsid w:val="002D1F76"/>
    <w:rsid w:val="002D309C"/>
    <w:rsid w:val="002D3F09"/>
    <w:rsid w:val="002D4A8D"/>
    <w:rsid w:val="002D4C74"/>
    <w:rsid w:val="002D630B"/>
    <w:rsid w:val="002D7297"/>
    <w:rsid w:val="002E16A8"/>
    <w:rsid w:val="002E16AF"/>
    <w:rsid w:val="002E3239"/>
    <w:rsid w:val="002E515D"/>
    <w:rsid w:val="002F0B40"/>
    <w:rsid w:val="002F2003"/>
    <w:rsid w:val="002F55A4"/>
    <w:rsid w:val="002F55E0"/>
    <w:rsid w:val="002F5976"/>
    <w:rsid w:val="002F6C89"/>
    <w:rsid w:val="0030063E"/>
    <w:rsid w:val="00302600"/>
    <w:rsid w:val="00304EFD"/>
    <w:rsid w:val="003059D4"/>
    <w:rsid w:val="003067D2"/>
    <w:rsid w:val="003119F5"/>
    <w:rsid w:val="0031259D"/>
    <w:rsid w:val="003125E5"/>
    <w:rsid w:val="00314869"/>
    <w:rsid w:val="00314DB8"/>
    <w:rsid w:val="00320B5B"/>
    <w:rsid w:val="0032230D"/>
    <w:rsid w:val="00325410"/>
    <w:rsid w:val="00325E00"/>
    <w:rsid w:val="00327077"/>
    <w:rsid w:val="003327C3"/>
    <w:rsid w:val="00332CEA"/>
    <w:rsid w:val="00333565"/>
    <w:rsid w:val="00334A30"/>
    <w:rsid w:val="00335E8D"/>
    <w:rsid w:val="003370D7"/>
    <w:rsid w:val="00337735"/>
    <w:rsid w:val="00341269"/>
    <w:rsid w:val="003416BA"/>
    <w:rsid w:val="00344103"/>
    <w:rsid w:val="00345604"/>
    <w:rsid w:val="00345799"/>
    <w:rsid w:val="00350E79"/>
    <w:rsid w:val="00353433"/>
    <w:rsid w:val="00353538"/>
    <w:rsid w:val="003536E5"/>
    <w:rsid w:val="0035589A"/>
    <w:rsid w:val="00356B26"/>
    <w:rsid w:val="00356FAD"/>
    <w:rsid w:val="00357A91"/>
    <w:rsid w:val="003625A1"/>
    <w:rsid w:val="00362D93"/>
    <w:rsid w:val="00363834"/>
    <w:rsid w:val="00370B58"/>
    <w:rsid w:val="00372338"/>
    <w:rsid w:val="003739FE"/>
    <w:rsid w:val="00373B4B"/>
    <w:rsid w:val="00375E68"/>
    <w:rsid w:val="00377503"/>
    <w:rsid w:val="00377DC6"/>
    <w:rsid w:val="003807C4"/>
    <w:rsid w:val="00390608"/>
    <w:rsid w:val="003941FC"/>
    <w:rsid w:val="00394638"/>
    <w:rsid w:val="003A3192"/>
    <w:rsid w:val="003A4F77"/>
    <w:rsid w:val="003A5FE6"/>
    <w:rsid w:val="003B1007"/>
    <w:rsid w:val="003B3859"/>
    <w:rsid w:val="003B56CA"/>
    <w:rsid w:val="003B5A3C"/>
    <w:rsid w:val="003C0953"/>
    <w:rsid w:val="003C17AD"/>
    <w:rsid w:val="003C1D7A"/>
    <w:rsid w:val="003C34CD"/>
    <w:rsid w:val="003C6F51"/>
    <w:rsid w:val="003D24EC"/>
    <w:rsid w:val="003D35ED"/>
    <w:rsid w:val="003D4D4B"/>
    <w:rsid w:val="003D5D72"/>
    <w:rsid w:val="003D61FD"/>
    <w:rsid w:val="003D79AC"/>
    <w:rsid w:val="003E01A1"/>
    <w:rsid w:val="003E617C"/>
    <w:rsid w:val="003E6530"/>
    <w:rsid w:val="003F0C6E"/>
    <w:rsid w:val="003F279D"/>
    <w:rsid w:val="003F2C32"/>
    <w:rsid w:val="003F668F"/>
    <w:rsid w:val="003F6A70"/>
    <w:rsid w:val="004010C6"/>
    <w:rsid w:val="00406546"/>
    <w:rsid w:val="00406CFB"/>
    <w:rsid w:val="004111A5"/>
    <w:rsid w:val="00412623"/>
    <w:rsid w:val="00412789"/>
    <w:rsid w:val="004130EF"/>
    <w:rsid w:val="00414FAA"/>
    <w:rsid w:val="00417CC2"/>
    <w:rsid w:val="00424C79"/>
    <w:rsid w:val="00426480"/>
    <w:rsid w:val="00427BC9"/>
    <w:rsid w:val="00430E7E"/>
    <w:rsid w:val="00431FDF"/>
    <w:rsid w:val="00433BDD"/>
    <w:rsid w:val="00434D99"/>
    <w:rsid w:val="00434FF4"/>
    <w:rsid w:val="00435234"/>
    <w:rsid w:val="004413C3"/>
    <w:rsid w:val="004445B4"/>
    <w:rsid w:val="00447DFE"/>
    <w:rsid w:val="00456231"/>
    <w:rsid w:val="00460A23"/>
    <w:rsid w:val="004628AA"/>
    <w:rsid w:val="00463B6D"/>
    <w:rsid w:val="00465213"/>
    <w:rsid w:val="00465C9F"/>
    <w:rsid w:val="00467110"/>
    <w:rsid w:val="0047055F"/>
    <w:rsid w:val="004744FF"/>
    <w:rsid w:val="00481CAE"/>
    <w:rsid w:val="00483772"/>
    <w:rsid w:val="00484992"/>
    <w:rsid w:val="00484D47"/>
    <w:rsid w:val="00485BBA"/>
    <w:rsid w:val="0048676E"/>
    <w:rsid w:val="0048723D"/>
    <w:rsid w:val="00487B24"/>
    <w:rsid w:val="0049018A"/>
    <w:rsid w:val="0049039A"/>
    <w:rsid w:val="0049279D"/>
    <w:rsid w:val="004A005F"/>
    <w:rsid w:val="004A012E"/>
    <w:rsid w:val="004A08A4"/>
    <w:rsid w:val="004A20E3"/>
    <w:rsid w:val="004A5461"/>
    <w:rsid w:val="004B2A49"/>
    <w:rsid w:val="004B39E7"/>
    <w:rsid w:val="004B681C"/>
    <w:rsid w:val="004C0CD5"/>
    <w:rsid w:val="004C1221"/>
    <w:rsid w:val="004C1255"/>
    <w:rsid w:val="004C2615"/>
    <w:rsid w:val="004D003A"/>
    <w:rsid w:val="004D1E32"/>
    <w:rsid w:val="004D5660"/>
    <w:rsid w:val="004D659D"/>
    <w:rsid w:val="004D66C6"/>
    <w:rsid w:val="004D736B"/>
    <w:rsid w:val="004E0E9E"/>
    <w:rsid w:val="004E237C"/>
    <w:rsid w:val="004E36C9"/>
    <w:rsid w:val="004E69E3"/>
    <w:rsid w:val="004E74A7"/>
    <w:rsid w:val="004F0926"/>
    <w:rsid w:val="004F2D75"/>
    <w:rsid w:val="004F37DD"/>
    <w:rsid w:val="00501ABD"/>
    <w:rsid w:val="005023B6"/>
    <w:rsid w:val="00503103"/>
    <w:rsid w:val="00504299"/>
    <w:rsid w:val="00510BD4"/>
    <w:rsid w:val="005120D8"/>
    <w:rsid w:val="00512F73"/>
    <w:rsid w:val="00512FFD"/>
    <w:rsid w:val="00513281"/>
    <w:rsid w:val="005139B6"/>
    <w:rsid w:val="00515141"/>
    <w:rsid w:val="00520437"/>
    <w:rsid w:val="005233D4"/>
    <w:rsid w:val="005247DA"/>
    <w:rsid w:val="005277A4"/>
    <w:rsid w:val="00527AE1"/>
    <w:rsid w:val="005307B5"/>
    <w:rsid w:val="00536AAE"/>
    <w:rsid w:val="00537512"/>
    <w:rsid w:val="00541446"/>
    <w:rsid w:val="00541620"/>
    <w:rsid w:val="005438CA"/>
    <w:rsid w:val="0054427F"/>
    <w:rsid w:val="00552033"/>
    <w:rsid w:val="00552A6B"/>
    <w:rsid w:val="00554659"/>
    <w:rsid w:val="00555C89"/>
    <w:rsid w:val="00560236"/>
    <w:rsid w:val="00560567"/>
    <w:rsid w:val="0056269D"/>
    <w:rsid w:val="00563552"/>
    <w:rsid w:val="00564342"/>
    <w:rsid w:val="0057390A"/>
    <w:rsid w:val="00574F02"/>
    <w:rsid w:val="00577E75"/>
    <w:rsid w:val="00580130"/>
    <w:rsid w:val="00580475"/>
    <w:rsid w:val="00582448"/>
    <w:rsid w:val="0058269B"/>
    <w:rsid w:val="005841AC"/>
    <w:rsid w:val="005842C7"/>
    <w:rsid w:val="00584DCD"/>
    <w:rsid w:val="00586CE8"/>
    <w:rsid w:val="00587160"/>
    <w:rsid w:val="0059133B"/>
    <w:rsid w:val="005928E3"/>
    <w:rsid w:val="00592EBD"/>
    <w:rsid w:val="00593A8E"/>
    <w:rsid w:val="005A5BA0"/>
    <w:rsid w:val="005A72AF"/>
    <w:rsid w:val="005B3217"/>
    <w:rsid w:val="005B4800"/>
    <w:rsid w:val="005C097B"/>
    <w:rsid w:val="005C6B6F"/>
    <w:rsid w:val="005D0499"/>
    <w:rsid w:val="005D07A4"/>
    <w:rsid w:val="005D08D8"/>
    <w:rsid w:val="005D0A24"/>
    <w:rsid w:val="005D25B9"/>
    <w:rsid w:val="005D6045"/>
    <w:rsid w:val="005D7167"/>
    <w:rsid w:val="005E352F"/>
    <w:rsid w:val="005E6C8F"/>
    <w:rsid w:val="005F2BB6"/>
    <w:rsid w:val="005F5EE3"/>
    <w:rsid w:val="005F746F"/>
    <w:rsid w:val="005F79B7"/>
    <w:rsid w:val="005F7F24"/>
    <w:rsid w:val="00600DB3"/>
    <w:rsid w:val="00602318"/>
    <w:rsid w:val="00602BBD"/>
    <w:rsid w:val="0060315D"/>
    <w:rsid w:val="00603CF0"/>
    <w:rsid w:val="00605C23"/>
    <w:rsid w:val="006078F5"/>
    <w:rsid w:val="00607949"/>
    <w:rsid w:val="0061053B"/>
    <w:rsid w:val="00611511"/>
    <w:rsid w:val="006133BE"/>
    <w:rsid w:val="00614CEC"/>
    <w:rsid w:val="00616238"/>
    <w:rsid w:val="00621CF2"/>
    <w:rsid w:val="00623B82"/>
    <w:rsid w:val="0062692A"/>
    <w:rsid w:val="00626BF3"/>
    <w:rsid w:val="00626D0C"/>
    <w:rsid w:val="00626FDE"/>
    <w:rsid w:val="00631CAA"/>
    <w:rsid w:val="006322C5"/>
    <w:rsid w:val="006330CB"/>
    <w:rsid w:val="00633179"/>
    <w:rsid w:val="00633530"/>
    <w:rsid w:val="00636ADA"/>
    <w:rsid w:val="00637328"/>
    <w:rsid w:val="00637E0F"/>
    <w:rsid w:val="00641C05"/>
    <w:rsid w:val="006444D5"/>
    <w:rsid w:val="0064786F"/>
    <w:rsid w:val="0065216F"/>
    <w:rsid w:val="00654FBE"/>
    <w:rsid w:val="00662C63"/>
    <w:rsid w:val="00663BA6"/>
    <w:rsid w:val="00664896"/>
    <w:rsid w:val="00664B89"/>
    <w:rsid w:val="006677A6"/>
    <w:rsid w:val="00673724"/>
    <w:rsid w:val="0067379D"/>
    <w:rsid w:val="00677D77"/>
    <w:rsid w:val="0068119D"/>
    <w:rsid w:val="006836F3"/>
    <w:rsid w:val="00686A65"/>
    <w:rsid w:val="00687F23"/>
    <w:rsid w:val="006925B6"/>
    <w:rsid w:val="00692A44"/>
    <w:rsid w:val="00695A5C"/>
    <w:rsid w:val="00697203"/>
    <w:rsid w:val="00697DCF"/>
    <w:rsid w:val="006A1052"/>
    <w:rsid w:val="006A1612"/>
    <w:rsid w:val="006A3811"/>
    <w:rsid w:val="006A3B16"/>
    <w:rsid w:val="006A7B58"/>
    <w:rsid w:val="006B298B"/>
    <w:rsid w:val="006B3994"/>
    <w:rsid w:val="006B39DF"/>
    <w:rsid w:val="006B44E3"/>
    <w:rsid w:val="006B49AC"/>
    <w:rsid w:val="006B61B1"/>
    <w:rsid w:val="006D36B4"/>
    <w:rsid w:val="006E1395"/>
    <w:rsid w:val="006E158F"/>
    <w:rsid w:val="006E673F"/>
    <w:rsid w:val="006F094D"/>
    <w:rsid w:val="006F2C95"/>
    <w:rsid w:val="006F59B8"/>
    <w:rsid w:val="006F5E81"/>
    <w:rsid w:val="006F6FAA"/>
    <w:rsid w:val="006F7BC0"/>
    <w:rsid w:val="007116BA"/>
    <w:rsid w:val="00711D83"/>
    <w:rsid w:val="00712572"/>
    <w:rsid w:val="007140A2"/>
    <w:rsid w:val="00714D03"/>
    <w:rsid w:val="00720008"/>
    <w:rsid w:val="0072378F"/>
    <w:rsid w:val="007263D5"/>
    <w:rsid w:val="007266B5"/>
    <w:rsid w:val="00727049"/>
    <w:rsid w:val="00730BFE"/>
    <w:rsid w:val="007316EE"/>
    <w:rsid w:val="00731F9A"/>
    <w:rsid w:val="00732075"/>
    <w:rsid w:val="00733082"/>
    <w:rsid w:val="00733433"/>
    <w:rsid w:val="007369CC"/>
    <w:rsid w:val="00736FEA"/>
    <w:rsid w:val="00746A23"/>
    <w:rsid w:val="00747869"/>
    <w:rsid w:val="00751D6C"/>
    <w:rsid w:val="00752503"/>
    <w:rsid w:val="00753315"/>
    <w:rsid w:val="00757F8D"/>
    <w:rsid w:val="00761F50"/>
    <w:rsid w:val="00763491"/>
    <w:rsid w:val="00764061"/>
    <w:rsid w:val="00767C5F"/>
    <w:rsid w:val="007772B4"/>
    <w:rsid w:val="0078312A"/>
    <w:rsid w:val="007909A1"/>
    <w:rsid w:val="00792AFD"/>
    <w:rsid w:val="00793150"/>
    <w:rsid w:val="00793932"/>
    <w:rsid w:val="007942BF"/>
    <w:rsid w:val="00794DB9"/>
    <w:rsid w:val="00797462"/>
    <w:rsid w:val="007A1B1B"/>
    <w:rsid w:val="007A5F1F"/>
    <w:rsid w:val="007A7D6F"/>
    <w:rsid w:val="007B00A9"/>
    <w:rsid w:val="007B0CCE"/>
    <w:rsid w:val="007B3C01"/>
    <w:rsid w:val="007B56A2"/>
    <w:rsid w:val="007C29CC"/>
    <w:rsid w:val="007C3ED1"/>
    <w:rsid w:val="007C4883"/>
    <w:rsid w:val="007C5483"/>
    <w:rsid w:val="007C7EC5"/>
    <w:rsid w:val="007D01A8"/>
    <w:rsid w:val="007D259B"/>
    <w:rsid w:val="007D45D2"/>
    <w:rsid w:val="007E2BF6"/>
    <w:rsid w:val="007E5F9C"/>
    <w:rsid w:val="007E6187"/>
    <w:rsid w:val="007E64EE"/>
    <w:rsid w:val="007F5A2A"/>
    <w:rsid w:val="007F77C6"/>
    <w:rsid w:val="007F77DA"/>
    <w:rsid w:val="007F7ADB"/>
    <w:rsid w:val="0080089D"/>
    <w:rsid w:val="00800B60"/>
    <w:rsid w:val="00800EAE"/>
    <w:rsid w:val="00804234"/>
    <w:rsid w:val="008056AB"/>
    <w:rsid w:val="0080594C"/>
    <w:rsid w:val="0081189A"/>
    <w:rsid w:val="00812CC9"/>
    <w:rsid w:val="00816300"/>
    <w:rsid w:val="00816718"/>
    <w:rsid w:val="00816D82"/>
    <w:rsid w:val="00825526"/>
    <w:rsid w:val="00826AE8"/>
    <w:rsid w:val="0083565D"/>
    <w:rsid w:val="00835814"/>
    <w:rsid w:val="00840968"/>
    <w:rsid w:val="0084098C"/>
    <w:rsid w:val="00841E22"/>
    <w:rsid w:val="008433CD"/>
    <w:rsid w:val="0084403E"/>
    <w:rsid w:val="008448DC"/>
    <w:rsid w:val="00844F61"/>
    <w:rsid w:val="00847DC6"/>
    <w:rsid w:val="00851B0E"/>
    <w:rsid w:val="00853D7F"/>
    <w:rsid w:val="0085422C"/>
    <w:rsid w:val="00854F24"/>
    <w:rsid w:val="008561C6"/>
    <w:rsid w:val="00862797"/>
    <w:rsid w:val="00864F16"/>
    <w:rsid w:val="0086551B"/>
    <w:rsid w:val="00873673"/>
    <w:rsid w:val="00873E3B"/>
    <w:rsid w:val="00874461"/>
    <w:rsid w:val="00880D91"/>
    <w:rsid w:val="008811D1"/>
    <w:rsid w:val="0088466E"/>
    <w:rsid w:val="008851DF"/>
    <w:rsid w:val="008872E8"/>
    <w:rsid w:val="00890E4E"/>
    <w:rsid w:val="00895F6D"/>
    <w:rsid w:val="008A14BB"/>
    <w:rsid w:val="008A2800"/>
    <w:rsid w:val="008A4A87"/>
    <w:rsid w:val="008A5408"/>
    <w:rsid w:val="008A74B3"/>
    <w:rsid w:val="008B60FA"/>
    <w:rsid w:val="008B63E7"/>
    <w:rsid w:val="008B645C"/>
    <w:rsid w:val="008C05EA"/>
    <w:rsid w:val="008C4764"/>
    <w:rsid w:val="008C5A94"/>
    <w:rsid w:val="008C785F"/>
    <w:rsid w:val="008D0144"/>
    <w:rsid w:val="008D300D"/>
    <w:rsid w:val="008D375B"/>
    <w:rsid w:val="008D4404"/>
    <w:rsid w:val="008D6CE7"/>
    <w:rsid w:val="008D7481"/>
    <w:rsid w:val="008E3E61"/>
    <w:rsid w:val="008E72FE"/>
    <w:rsid w:val="008E7830"/>
    <w:rsid w:val="008F0FDD"/>
    <w:rsid w:val="008F123C"/>
    <w:rsid w:val="008F1CC1"/>
    <w:rsid w:val="00900035"/>
    <w:rsid w:val="00904E15"/>
    <w:rsid w:val="0090671D"/>
    <w:rsid w:val="00907643"/>
    <w:rsid w:val="00910FE9"/>
    <w:rsid w:val="00911B23"/>
    <w:rsid w:val="00913CB9"/>
    <w:rsid w:val="00920624"/>
    <w:rsid w:val="00922921"/>
    <w:rsid w:val="009237B6"/>
    <w:rsid w:val="00931830"/>
    <w:rsid w:val="009360EF"/>
    <w:rsid w:val="00941026"/>
    <w:rsid w:val="009429FC"/>
    <w:rsid w:val="009465FC"/>
    <w:rsid w:val="00946EDA"/>
    <w:rsid w:val="009567B7"/>
    <w:rsid w:val="00961FBF"/>
    <w:rsid w:val="00963403"/>
    <w:rsid w:val="00971B5C"/>
    <w:rsid w:val="00972450"/>
    <w:rsid w:val="0098093D"/>
    <w:rsid w:val="00980B0F"/>
    <w:rsid w:val="00981F3E"/>
    <w:rsid w:val="009820FD"/>
    <w:rsid w:val="00982D56"/>
    <w:rsid w:val="0098442A"/>
    <w:rsid w:val="00985004"/>
    <w:rsid w:val="00985DC9"/>
    <w:rsid w:val="0098725F"/>
    <w:rsid w:val="00990FE7"/>
    <w:rsid w:val="00993EDD"/>
    <w:rsid w:val="0099501E"/>
    <w:rsid w:val="00996799"/>
    <w:rsid w:val="00996C96"/>
    <w:rsid w:val="00997A08"/>
    <w:rsid w:val="009A3059"/>
    <w:rsid w:val="009A37B7"/>
    <w:rsid w:val="009A6C46"/>
    <w:rsid w:val="009B2006"/>
    <w:rsid w:val="009B4532"/>
    <w:rsid w:val="009B7A0C"/>
    <w:rsid w:val="009C1293"/>
    <w:rsid w:val="009C4C99"/>
    <w:rsid w:val="009C4F9D"/>
    <w:rsid w:val="009D0056"/>
    <w:rsid w:val="009D1316"/>
    <w:rsid w:val="009D215F"/>
    <w:rsid w:val="009D2CBC"/>
    <w:rsid w:val="009D3A6A"/>
    <w:rsid w:val="009D4FBC"/>
    <w:rsid w:val="009D714F"/>
    <w:rsid w:val="009D7A37"/>
    <w:rsid w:val="009E09B4"/>
    <w:rsid w:val="009E26B9"/>
    <w:rsid w:val="009E450F"/>
    <w:rsid w:val="009E4AA3"/>
    <w:rsid w:val="009E54EF"/>
    <w:rsid w:val="009E6E05"/>
    <w:rsid w:val="009F0D55"/>
    <w:rsid w:val="009F3E18"/>
    <w:rsid w:val="009F4B95"/>
    <w:rsid w:val="009F614E"/>
    <w:rsid w:val="00A02EA3"/>
    <w:rsid w:val="00A049D6"/>
    <w:rsid w:val="00A079BA"/>
    <w:rsid w:val="00A11646"/>
    <w:rsid w:val="00A11DA2"/>
    <w:rsid w:val="00A13B6E"/>
    <w:rsid w:val="00A16E0A"/>
    <w:rsid w:val="00A20B93"/>
    <w:rsid w:val="00A211B6"/>
    <w:rsid w:val="00A233A1"/>
    <w:rsid w:val="00A2589E"/>
    <w:rsid w:val="00A27CED"/>
    <w:rsid w:val="00A30026"/>
    <w:rsid w:val="00A336C9"/>
    <w:rsid w:val="00A36B69"/>
    <w:rsid w:val="00A4273C"/>
    <w:rsid w:val="00A44AB4"/>
    <w:rsid w:val="00A455A0"/>
    <w:rsid w:val="00A46D77"/>
    <w:rsid w:val="00A47AEB"/>
    <w:rsid w:val="00A503AE"/>
    <w:rsid w:val="00A543A3"/>
    <w:rsid w:val="00A55468"/>
    <w:rsid w:val="00A6074E"/>
    <w:rsid w:val="00A63B5D"/>
    <w:rsid w:val="00A65473"/>
    <w:rsid w:val="00A6567F"/>
    <w:rsid w:val="00A65A64"/>
    <w:rsid w:val="00A71A26"/>
    <w:rsid w:val="00A75789"/>
    <w:rsid w:val="00A807E6"/>
    <w:rsid w:val="00A807F7"/>
    <w:rsid w:val="00A80C0F"/>
    <w:rsid w:val="00A80F29"/>
    <w:rsid w:val="00A84653"/>
    <w:rsid w:val="00A87410"/>
    <w:rsid w:val="00A87EF5"/>
    <w:rsid w:val="00A93D12"/>
    <w:rsid w:val="00A955E5"/>
    <w:rsid w:val="00A97B3F"/>
    <w:rsid w:val="00AA1B25"/>
    <w:rsid w:val="00AA1D55"/>
    <w:rsid w:val="00AA24EF"/>
    <w:rsid w:val="00AA427B"/>
    <w:rsid w:val="00AA591A"/>
    <w:rsid w:val="00AA701C"/>
    <w:rsid w:val="00AB051F"/>
    <w:rsid w:val="00AB0E7A"/>
    <w:rsid w:val="00AB1D07"/>
    <w:rsid w:val="00AB3098"/>
    <w:rsid w:val="00AB5734"/>
    <w:rsid w:val="00AC0055"/>
    <w:rsid w:val="00AC1852"/>
    <w:rsid w:val="00AC32FF"/>
    <w:rsid w:val="00AC4036"/>
    <w:rsid w:val="00AC5229"/>
    <w:rsid w:val="00AC6F9D"/>
    <w:rsid w:val="00AC78F3"/>
    <w:rsid w:val="00AD0A9C"/>
    <w:rsid w:val="00AD19D6"/>
    <w:rsid w:val="00AD2847"/>
    <w:rsid w:val="00AD518D"/>
    <w:rsid w:val="00AD67A6"/>
    <w:rsid w:val="00AD6A3C"/>
    <w:rsid w:val="00AE0CC1"/>
    <w:rsid w:val="00AE15C8"/>
    <w:rsid w:val="00AE222D"/>
    <w:rsid w:val="00AE2D54"/>
    <w:rsid w:val="00AE2EC3"/>
    <w:rsid w:val="00AE56A9"/>
    <w:rsid w:val="00AE7F14"/>
    <w:rsid w:val="00AF0942"/>
    <w:rsid w:val="00AF1C82"/>
    <w:rsid w:val="00AF2150"/>
    <w:rsid w:val="00AF2D92"/>
    <w:rsid w:val="00AF70AF"/>
    <w:rsid w:val="00AF7DC9"/>
    <w:rsid w:val="00B02C97"/>
    <w:rsid w:val="00B03C22"/>
    <w:rsid w:val="00B03E6F"/>
    <w:rsid w:val="00B04BAE"/>
    <w:rsid w:val="00B0573B"/>
    <w:rsid w:val="00B06E83"/>
    <w:rsid w:val="00B10C98"/>
    <w:rsid w:val="00B123E4"/>
    <w:rsid w:val="00B15622"/>
    <w:rsid w:val="00B15B75"/>
    <w:rsid w:val="00B1671B"/>
    <w:rsid w:val="00B16E06"/>
    <w:rsid w:val="00B1797E"/>
    <w:rsid w:val="00B21680"/>
    <w:rsid w:val="00B242BF"/>
    <w:rsid w:val="00B2600A"/>
    <w:rsid w:val="00B322BB"/>
    <w:rsid w:val="00B3298B"/>
    <w:rsid w:val="00B32C39"/>
    <w:rsid w:val="00B33637"/>
    <w:rsid w:val="00B34B69"/>
    <w:rsid w:val="00B35406"/>
    <w:rsid w:val="00B40C6D"/>
    <w:rsid w:val="00B43A98"/>
    <w:rsid w:val="00B43CAB"/>
    <w:rsid w:val="00B44C31"/>
    <w:rsid w:val="00B47C09"/>
    <w:rsid w:val="00B541FE"/>
    <w:rsid w:val="00B56C74"/>
    <w:rsid w:val="00B62701"/>
    <w:rsid w:val="00B62C5F"/>
    <w:rsid w:val="00B63993"/>
    <w:rsid w:val="00B64496"/>
    <w:rsid w:val="00B64C02"/>
    <w:rsid w:val="00B64EF8"/>
    <w:rsid w:val="00B66B43"/>
    <w:rsid w:val="00B73EA6"/>
    <w:rsid w:val="00B75FF6"/>
    <w:rsid w:val="00B806F1"/>
    <w:rsid w:val="00B8194E"/>
    <w:rsid w:val="00B87269"/>
    <w:rsid w:val="00B8726F"/>
    <w:rsid w:val="00B90011"/>
    <w:rsid w:val="00B92F36"/>
    <w:rsid w:val="00B93166"/>
    <w:rsid w:val="00B952E4"/>
    <w:rsid w:val="00B96B1F"/>
    <w:rsid w:val="00BA0065"/>
    <w:rsid w:val="00BA0C16"/>
    <w:rsid w:val="00BA3950"/>
    <w:rsid w:val="00BA68D2"/>
    <w:rsid w:val="00BB1CE3"/>
    <w:rsid w:val="00BB21AD"/>
    <w:rsid w:val="00BB3B84"/>
    <w:rsid w:val="00BB40B3"/>
    <w:rsid w:val="00BC19F5"/>
    <w:rsid w:val="00BC3706"/>
    <w:rsid w:val="00BC4ACC"/>
    <w:rsid w:val="00BC4BC7"/>
    <w:rsid w:val="00BC5208"/>
    <w:rsid w:val="00BC6567"/>
    <w:rsid w:val="00BC6C53"/>
    <w:rsid w:val="00BD042F"/>
    <w:rsid w:val="00BD0EA6"/>
    <w:rsid w:val="00BD2581"/>
    <w:rsid w:val="00BD3FD2"/>
    <w:rsid w:val="00BD432B"/>
    <w:rsid w:val="00BD6380"/>
    <w:rsid w:val="00BD7F46"/>
    <w:rsid w:val="00BE0474"/>
    <w:rsid w:val="00BE3559"/>
    <w:rsid w:val="00BE47A7"/>
    <w:rsid w:val="00BE48E3"/>
    <w:rsid w:val="00BF0056"/>
    <w:rsid w:val="00BF0CE4"/>
    <w:rsid w:val="00BF27AC"/>
    <w:rsid w:val="00BF309A"/>
    <w:rsid w:val="00BF330E"/>
    <w:rsid w:val="00BF4788"/>
    <w:rsid w:val="00BF6A1D"/>
    <w:rsid w:val="00BF7C92"/>
    <w:rsid w:val="00C01E4A"/>
    <w:rsid w:val="00C0290E"/>
    <w:rsid w:val="00C04B9E"/>
    <w:rsid w:val="00C05AC4"/>
    <w:rsid w:val="00C11A30"/>
    <w:rsid w:val="00C11CB9"/>
    <w:rsid w:val="00C124CB"/>
    <w:rsid w:val="00C12832"/>
    <w:rsid w:val="00C2376F"/>
    <w:rsid w:val="00C24180"/>
    <w:rsid w:val="00C26448"/>
    <w:rsid w:val="00C277A1"/>
    <w:rsid w:val="00C30228"/>
    <w:rsid w:val="00C30EA8"/>
    <w:rsid w:val="00C3240F"/>
    <w:rsid w:val="00C35895"/>
    <w:rsid w:val="00C359B9"/>
    <w:rsid w:val="00C4007C"/>
    <w:rsid w:val="00C431AB"/>
    <w:rsid w:val="00C44F61"/>
    <w:rsid w:val="00C451DC"/>
    <w:rsid w:val="00C453DC"/>
    <w:rsid w:val="00C513BD"/>
    <w:rsid w:val="00C517C6"/>
    <w:rsid w:val="00C52D14"/>
    <w:rsid w:val="00C53ABC"/>
    <w:rsid w:val="00C608AC"/>
    <w:rsid w:val="00C638F6"/>
    <w:rsid w:val="00C6402F"/>
    <w:rsid w:val="00C643F3"/>
    <w:rsid w:val="00C65D1B"/>
    <w:rsid w:val="00C6654D"/>
    <w:rsid w:val="00C674AE"/>
    <w:rsid w:val="00C70696"/>
    <w:rsid w:val="00C714FC"/>
    <w:rsid w:val="00C730A3"/>
    <w:rsid w:val="00C73C1F"/>
    <w:rsid w:val="00C73D4A"/>
    <w:rsid w:val="00C7601C"/>
    <w:rsid w:val="00C77200"/>
    <w:rsid w:val="00C8030D"/>
    <w:rsid w:val="00C81303"/>
    <w:rsid w:val="00C83906"/>
    <w:rsid w:val="00C845F8"/>
    <w:rsid w:val="00C84649"/>
    <w:rsid w:val="00C86CA8"/>
    <w:rsid w:val="00C873A6"/>
    <w:rsid w:val="00C91169"/>
    <w:rsid w:val="00C913EF"/>
    <w:rsid w:val="00CA0E2F"/>
    <w:rsid w:val="00CA1F25"/>
    <w:rsid w:val="00CB036B"/>
    <w:rsid w:val="00CB0856"/>
    <w:rsid w:val="00CB234C"/>
    <w:rsid w:val="00CB2A2A"/>
    <w:rsid w:val="00CB43B2"/>
    <w:rsid w:val="00CC1EC4"/>
    <w:rsid w:val="00CC3A99"/>
    <w:rsid w:val="00CC3BC6"/>
    <w:rsid w:val="00CD0CA4"/>
    <w:rsid w:val="00CD77E4"/>
    <w:rsid w:val="00CE0132"/>
    <w:rsid w:val="00CE0246"/>
    <w:rsid w:val="00CE3F4A"/>
    <w:rsid w:val="00CE6272"/>
    <w:rsid w:val="00CF2AEB"/>
    <w:rsid w:val="00CF334F"/>
    <w:rsid w:val="00CF4E0C"/>
    <w:rsid w:val="00CF6861"/>
    <w:rsid w:val="00D01D39"/>
    <w:rsid w:val="00D02890"/>
    <w:rsid w:val="00D02B74"/>
    <w:rsid w:val="00D0657F"/>
    <w:rsid w:val="00D07DDF"/>
    <w:rsid w:val="00D13851"/>
    <w:rsid w:val="00D174CB"/>
    <w:rsid w:val="00D223A6"/>
    <w:rsid w:val="00D232C1"/>
    <w:rsid w:val="00D257D3"/>
    <w:rsid w:val="00D25A00"/>
    <w:rsid w:val="00D312CA"/>
    <w:rsid w:val="00D316E8"/>
    <w:rsid w:val="00D3388C"/>
    <w:rsid w:val="00D366FF"/>
    <w:rsid w:val="00D43214"/>
    <w:rsid w:val="00D43857"/>
    <w:rsid w:val="00D448AE"/>
    <w:rsid w:val="00D452F2"/>
    <w:rsid w:val="00D454BF"/>
    <w:rsid w:val="00D5037D"/>
    <w:rsid w:val="00D510FF"/>
    <w:rsid w:val="00D5223F"/>
    <w:rsid w:val="00D52CAE"/>
    <w:rsid w:val="00D54463"/>
    <w:rsid w:val="00D5729C"/>
    <w:rsid w:val="00D576B8"/>
    <w:rsid w:val="00D603A7"/>
    <w:rsid w:val="00D60711"/>
    <w:rsid w:val="00D61B61"/>
    <w:rsid w:val="00D61DE7"/>
    <w:rsid w:val="00D62AB7"/>
    <w:rsid w:val="00D65844"/>
    <w:rsid w:val="00D65853"/>
    <w:rsid w:val="00D741A9"/>
    <w:rsid w:val="00D74CE7"/>
    <w:rsid w:val="00D752BA"/>
    <w:rsid w:val="00D804DF"/>
    <w:rsid w:val="00D82B63"/>
    <w:rsid w:val="00D8459C"/>
    <w:rsid w:val="00D912C3"/>
    <w:rsid w:val="00D92EF3"/>
    <w:rsid w:val="00D961BF"/>
    <w:rsid w:val="00DA0F22"/>
    <w:rsid w:val="00DA2099"/>
    <w:rsid w:val="00DA20E0"/>
    <w:rsid w:val="00DA2BB9"/>
    <w:rsid w:val="00DA2BF8"/>
    <w:rsid w:val="00DA3486"/>
    <w:rsid w:val="00DA5FD1"/>
    <w:rsid w:val="00DA7886"/>
    <w:rsid w:val="00DB3786"/>
    <w:rsid w:val="00DB3BBB"/>
    <w:rsid w:val="00DB785A"/>
    <w:rsid w:val="00DC0B84"/>
    <w:rsid w:val="00DC0C7C"/>
    <w:rsid w:val="00DC2CE5"/>
    <w:rsid w:val="00DC4A9A"/>
    <w:rsid w:val="00DC7A80"/>
    <w:rsid w:val="00DC7E5E"/>
    <w:rsid w:val="00DD23DC"/>
    <w:rsid w:val="00DE0FD6"/>
    <w:rsid w:val="00DE1E13"/>
    <w:rsid w:val="00DE4B48"/>
    <w:rsid w:val="00DE596B"/>
    <w:rsid w:val="00DF020F"/>
    <w:rsid w:val="00DF1610"/>
    <w:rsid w:val="00DF778E"/>
    <w:rsid w:val="00DF7A65"/>
    <w:rsid w:val="00E0178C"/>
    <w:rsid w:val="00E02288"/>
    <w:rsid w:val="00E02483"/>
    <w:rsid w:val="00E04224"/>
    <w:rsid w:val="00E0736D"/>
    <w:rsid w:val="00E1219E"/>
    <w:rsid w:val="00E22891"/>
    <w:rsid w:val="00E22B3E"/>
    <w:rsid w:val="00E231DF"/>
    <w:rsid w:val="00E24F0A"/>
    <w:rsid w:val="00E33712"/>
    <w:rsid w:val="00E357CD"/>
    <w:rsid w:val="00E40416"/>
    <w:rsid w:val="00E40BF6"/>
    <w:rsid w:val="00E4481F"/>
    <w:rsid w:val="00E45B81"/>
    <w:rsid w:val="00E46028"/>
    <w:rsid w:val="00E47A4A"/>
    <w:rsid w:val="00E47F45"/>
    <w:rsid w:val="00E50E68"/>
    <w:rsid w:val="00E519DB"/>
    <w:rsid w:val="00E5244D"/>
    <w:rsid w:val="00E5493F"/>
    <w:rsid w:val="00E54F3D"/>
    <w:rsid w:val="00E55F51"/>
    <w:rsid w:val="00E60AD3"/>
    <w:rsid w:val="00E610D3"/>
    <w:rsid w:val="00E62D9E"/>
    <w:rsid w:val="00E65879"/>
    <w:rsid w:val="00E67328"/>
    <w:rsid w:val="00E72BC9"/>
    <w:rsid w:val="00E76D37"/>
    <w:rsid w:val="00E8068C"/>
    <w:rsid w:val="00E81E59"/>
    <w:rsid w:val="00E83ADA"/>
    <w:rsid w:val="00E84BE5"/>
    <w:rsid w:val="00E865C7"/>
    <w:rsid w:val="00E869F1"/>
    <w:rsid w:val="00E86B25"/>
    <w:rsid w:val="00E90E1B"/>
    <w:rsid w:val="00E9546D"/>
    <w:rsid w:val="00E95B32"/>
    <w:rsid w:val="00EA1F09"/>
    <w:rsid w:val="00EA32D8"/>
    <w:rsid w:val="00EA4CE6"/>
    <w:rsid w:val="00EA5177"/>
    <w:rsid w:val="00EA75BD"/>
    <w:rsid w:val="00EA75EB"/>
    <w:rsid w:val="00EB5405"/>
    <w:rsid w:val="00EC0466"/>
    <w:rsid w:val="00EC1199"/>
    <w:rsid w:val="00EC311C"/>
    <w:rsid w:val="00EC3A70"/>
    <w:rsid w:val="00EC3C60"/>
    <w:rsid w:val="00EC502A"/>
    <w:rsid w:val="00EC50ED"/>
    <w:rsid w:val="00EC6B4D"/>
    <w:rsid w:val="00EC7C76"/>
    <w:rsid w:val="00ED1E3B"/>
    <w:rsid w:val="00ED235F"/>
    <w:rsid w:val="00ED27FC"/>
    <w:rsid w:val="00ED3998"/>
    <w:rsid w:val="00ED3E7D"/>
    <w:rsid w:val="00ED6861"/>
    <w:rsid w:val="00ED7204"/>
    <w:rsid w:val="00EE20C4"/>
    <w:rsid w:val="00EE2E3A"/>
    <w:rsid w:val="00EE2F53"/>
    <w:rsid w:val="00EE3130"/>
    <w:rsid w:val="00EE3624"/>
    <w:rsid w:val="00EF3BFD"/>
    <w:rsid w:val="00EF4092"/>
    <w:rsid w:val="00EF583C"/>
    <w:rsid w:val="00EF6B06"/>
    <w:rsid w:val="00F0092B"/>
    <w:rsid w:val="00F02EE2"/>
    <w:rsid w:val="00F035E3"/>
    <w:rsid w:val="00F046D0"/>
    <w:rsid w:val="00F04BD7"/>
    <w:rsid w:val="00F0705A"/>
    <w:rsid w:val="00F103F4"/>
    <w:rsid w:val="00F130DC"/>
    <w:rsid w:val="00F13C89"/>
    <w:rsid w:val="00F16C4F"/>
    <w:rsid w:val="00F21446"/>
    <w:rsid w:val="00F26185"/>
    <w:rsid w:val="00F27217"/>
    <w:rsid w:val="00F27B01"/>
    <w:rsid w:val="00F32CC4"/>
    <w:rsid w:val="00F331F8"/>
    <w:rsid w:val="00F403A2"/>
    <w:rsid w:val="00F41005"/>
    <w:rsid w:val="00F41F46"/>
    <w:rsid w:val="00F424B2"/>
    <w:rsid w:val="00F426FF"/>
    <w:rsid w:val="00F42D63"/>
    <w:rsid w:val="00F43D27"/>
    <w:rsid w:val="00F46719"/>
    <w:rsid w:val="00F50944"/>
    <w:rsid w:val="00F51224"/>
    <w:rsid w:val="00F51BFE"/>
    <w:rsid w:val="00F527CB"/>
    <w:rsid w:val="00F531D1"/>
    <w:rsid w:val="00F53EBF"/>
    <w:rsid w:val="00F57590"/>
    <w:rsid w:val="00F6030D"/>
    <w:rsid w:val="00F60E5C"/>
    <w:rsid w:val="00F615E1"/>
    <w:rsid w:val="00F628C5"/>
    <w:rsid w:val="00F65BCE"/>
    <w:rsid w:val="00F664D2"/>
    <w:rsid w:val="00F700AC"/>
    <w:rsid w:val="00F70CE5"/>
    <w:rsid w:val="00F711C7"/>
    <w:rsid w:val="00F727BE"/>
    <w:rsid w:val="00F7404E"/>
    <w:rsid w:val="00F7530D"/>
    <w:rsid w:val="00F76EFF"/>
    <w:rsid w:val="00F7731F"/>
    <w:rsid w:val="00F81F37"/>
    <w:rsid w:val="00F83C76"/>
    <w:rsid w:val="00F85FDE"/>
    <w:rsid w:val="00F86AF9"/>
    <w:rsid w:val="00F86DBD"/>
    <w:rsid w:val="00F93A28"/>
    <w:rsid w:val="00F959C8"/>
    <w:rsid w:val="00FA1D48"/>
    <w:rsid w:val="00FA4B1D"/>
    <w:rsid w:val="00FA5A8C"/>
    <w:rsid w:val="00FB3DDE"/>
    <w:rsid w:val="00FB5038"/>
    <w:rsid w:val="00FB70EC"/>
    <w:rsid w:val="00FD06D3"/>
    <w:rsid w:val="00FD23B1"/>
    <w:rsid w:val="00FD25C3"/>
    <w:rsid w:val="00FD40D7"/>
    <w:rsid w:val="00FD6096"/>
    <w:rsid w:val="00FE2745"/>
    <w:rsid w:val="00FE3F9F"/>
    <w:rsid w:val="00FF0AD5"/>
    <w:rsid w:val="00FF108E"/>
    <w:rsid w:val="00FF3257"/>
    <w:rsid w:val="00FF343C"/>
    <w:rsid w:val="00FF5308"/>
    <w:rsid w:val="00FF732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723653B"/>
  <w15:docId w15:val="{CDC53BB0-F765-4E00-B835-749597E3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061E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61ED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1EDF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61E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1ED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7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5045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55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0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3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5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64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46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err.stefanie@rummelsberger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BCE8-9369-425D-94AE-FBADACAB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Dörr, Stefanie</cp:lastModifiedBy>
  <cp:revision>9</cp:revision>
  <cp:lastPrinted>2021-04-16T06:51:00Z</cp:lastPrinted>
  <dcterms:created xsi:type="dcterms:W3CDTF">2021-04-16T06:23:00Z</dcterms:created>
  <dcterms:modified xsi:type="dcterms:W3CDTF">2021-04-16T06:51:00Z</dcterms:modified>
</cp:coreProperties>
</file>